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3CAE6" w14:textId="77777777" w:rsidR="00880FB9" w:rsidRPr="006978B2" w:rsidRDefault="00880FB9" w:rsidP="006978B2">
      <w:pPr>
        <w:pBdr>
          <w:bottom w:val="single" w:sz="12" w:space="1" w:color="auto"/>
        </w:pBdr>
        <w:spacing w:line="276" w:lineRule="auto"/>
        <w:rPr>
          <w:rFonts w:asciiTheme="minorHAnsi" w:hAnsiTheme="minorHAnsi"/>
          <w:b/>
          <w:lang w:val="en-IE"/>
        </w:rPr>
      </w:pPr>
      <w:r w:rsidRPr="006978B2">
        <w:rPr>
          <w:rFonts w:asciiTheme="minorHAnsi" w:hAnsiTheme="minorHAnsi"/>
          <w:b/>
          <w:lang w:val="en-IE"/>
        </w:rPr>
        <w:t>JOB DESCRIPTION</w:t>
      </w:r>
    </w:p>
    <w:p w14:paraId="046BDC75" w14:textId="6191FD3F" w:rsidR="00B02D7F" w:rsidRPr="006978B2" w:rsidRDefault="00880FB9" w:rsidP="006978B2">
      <w:pPr>
        <w:spacing w:line="276" w:lineRule="auto"/>
        <w:rPr>
          <w:rFonts w:asciiTheme="minorHAnsi" w:hAnsiTheme="minorHAnsi"/>
          <w:b/>
          <w:lang w:val="en-IE"/>
        </w:rPr>
      </w:pPr>
      <w:r w:rsidRPr="006978B2">
        <w:rPr>
          <w:rFonts w:asciiTheme="minorHAnsi" w:hAnsiTheme="minorHAnsi"/>
          <w:b/>
          <w:lang w:val="en-IE"/>
        </w:rPr>
        <w:t xml:space="preserve">Title of post: </w:t>
      </w:r>
      <w:r w:rsidR="006978B2" w:rsidRPr="006978B2">
        <w:rPr>
          <w:rFonts w:asciiTheme="minorHAnsi" w:hAnsiTheme="minorHAnsi"/>
          <w:b/>
          <w:lang w:val="en-IE"/>
        </w:rPr>
        <w:t>Corporate</w:t>
      </w:r>
      <w:r w:rsidR="00D03699" w:rsidRPr="006978B2">
        <w:rPr>
          <w:rFonts w:asciiTheme="minorHAnsi" w:hAnsiTheme="minorHAnsi"/>
          <w:b/>
          <w:lang w:val="en-IE"/>
        </w:rPr>
        <w:t xml:space="preserve"> </w:t>
      </w:r>
      <w:r w:rsidR="004F0D88">
        <w:rPr>
          <w:rFonts w:asciiTheme="minorHAnsi" w:hAnsiTheme="minorHAnsi"/>
          <w:b/>
          <w:lang w:val="en-IE"/>
        </w:rPr>
        <w:t xml:space="preserve">Engagement </w:t>
      </w:r>
      <w:r w:rsidR="008F66E2" w:rsidRPr="006978B2">
        <w:rPr>
          <w:rFonts w:asciiTheme="minorHAnsi" w:hAnsiTheme="minorHAnsi"/>
          <w:b/>
          <w:lang w:val="en-IE"/>
        </w:rPr>
        <w:t>Manager</w:t>
      </w:r>
    </w:p>
    <w:p w14:paraId="38F53491" w14:textId="6CF2FB33" w:rsidR="00880FB9" w:rsidRPr="006978B2" w:rsidRDefault="00880FB9" w:rsidP="006978B2">
      <w:pPr>
        <w:spacing w:line="276" w:lineRule="auto"/>
        <w:rPr>
          <w:rFonts w:asciiTheme="minorHAnsi" w:hAnsiTheme="minorHAnsi"/>
          <w:b/>
          <w:lang w:val="en-IE"/>
        </w:rPr>
      </w:pPr>
      <w:r w:rsidRPr="006978B2">
        <w:rPr>
          <w:rFonts w:asciiTheme="minorHAnsi" w:hAnsiTheme="minorHAnsi"/>
          <w:b/>
          <w:lang w:val="en-IE"/>
        </w:rPr>
        <w:t xml:space="preserve">Location: Dublin </w:t>
      </w:r>
    </w:p>
    <w:p w14:paraId="31EE8421" w14:textId="22CC7F59" w:rsidR="006978B2" w:rsidRPr="006978B2" w:rsidRDefault="006978B2" w:rsidP="006978B2">
      <w:pPr>
        <w:spacing w:line="276" w:lineRule="auto"/>
        <w:rPr>
          <w:rFonts w:asciiTheme="minorHAnsi" w:hAnsiTheme="minorHAnsi"/>
          <w:b/>
          <w:lang w:val="en-IE"/>
        </w:rPr>
      </w:pPr>
      <w:r w:rsidRPr="006978B2">
        <w:rPr>
          <w:rFonts w:asciiTheme="minorHAnsi" w:hAnsiTheme="minorHAnsi"/>
          <w:b/>
          <w:lang w:val="en-IE"/>
        </w:rPr>
        <w:t xml:space="preserve">Reporting </w:t>
      </w:r>
      <w:r w:rsidRPr="006D45C1">
        <w:rPr>
          <w:rFonts w:asciiTheme="minorHAnsi" w:hAnsiTheme="minorHAnsi"/>
          <w:b/>
          <w:lang w:val="en-IE"/>
        </w:rPr>
        <w:t xml:space="preserve">to: Head of </w:t>
      </w:r>
      <w:r w:rsidR="002D25CD">
        <w:rPr>
          <w:rFonts w:asciiTheme="minorHAnsi" w:hAnsiTheme="minorHAnsi"/>
          <w:b/>
        </w:rPr>
        <w:t>Major Gifts</w:t>
      </w:r>
      <w:r w:rsidR="006D45C1">
        <w:rPr>
          <w:rFonts w:asciiTheme="minorHAnsi" w:hAnsiTheme="minorHAnsi"/>
          <w:b/>
        </w:rPr>
        <w:t xml:space="preserve"> &amp; Partnerships</w:t>
      </w:r>
    </w:p>
    <w:p w14:paraId="264FBD95" w14:textId="77777777" w:rsidR="00880FB9" w:rsidRPr="006978B2" w:rsidRDefault="00880FB9" w:rsidP="006978B2">
      <w:pPr>
        <w:pBdr>
          <w:bottom w:val="single" w:sz="12" w:space="1" w:color="auto"/>
        </w:pBdr>
        <w:spacing w:line="276" w:lineRule="auto"/>
        <w:rPr>
          <w:rFonts w:asciiTheme="minorHAnsi" w:hAnsiTheme="minorHAnsi"/>
          <w:b/>
          <w:lang w:val="en-IE"/>
        </w:rPr>
      </w:pPr>
      <w:r w:rsidRPr="006978B2">
        <w:rPr>
          <w:rFonts w:asciiTheme="minorHAnsi" w:hAnsiTheme="minorHAnsi"/>
          <w:b/>
          <w:lang w:val="en-IE"/>
        </w:rPr>
        <w:t>Salary: Negotiable, depending on experience</w:t>
      </w:r>
    </w:p>
    <w:p w14:paraId="5C28BD91" w14:textId="77777777" w:rsidR="00FE18B9" w:rsidRPr="006978B2" w:rsidRDefault="00546DF6" w:rsidP="006978B2">
      <w:pPr>
        <w:pBdr>
          <w:bottom w:val="single" w:sz="12" w:space="1" w:color="auto"/>
        </w:pBdr>
        <w:spacing w:line="276" w:lineRule="auto"/>
        <w:rPr>
          <w:rFonts w:asciiTheme="minorHAnsi" w:hAnsiTheme="minorHAnsi"/>
          <w:b/>
          <w:lang w:val="en-IE"/>
        </w:rPr>
      </w:pPr>
      <w:r w:rsidRPr="006978B2">
        <w:rPr>
          <w:rFonts w:asciiTheme="minorHAnsi" w:hAnsiTheme="minorHAnsi"/>
          <w:b/>
          <w:lang w:val="en-IE"/>
        </w:rPr>
        <w:t>Hours: Full-time</w:t>
      </w:r>
    </w:p>
    <w:p w14:paraId="21FD459C" w14:textId="77777777" w:rsidR="00932C61" w:rsidRPr="006978B2" w:rsidRDefault="00932C61" w:rsidP="006978B2">
      <w:pPr>
        <w:spacing w:before="100" w:beforeAutospacing="1" w:after="100" w:afterAutospacing="1" w:line="276" w:lineRule="auto"/>
        <w:rPr>
          <w:rFonts w:asciiTheme="minorHAnsi" w:hAnsiTheme="minorHAnsi" w:cs="Arial"/>
        </w:rPr>
      </w:pPr>
      <w:r w:rsidRPr="006978B2">
        <w:rPr>
          <w:rFonts w:asciiTheme="minorHAnsi" w:hAnsiTheme="minorHAnsi" w:cs="Arial"/>
          <w:b/>
        </w:rPr>
        <w:t>Vision</w:t>
      </w:r>
      <w:r w:rsidRPr="006978B2">
        <w:rPr>
          <w:rFonts w:asciiTheme="minorHAnsi" w:hAnsiTheme="minorHAnsi" w:cs="Arial"/>
        </w:rPr>
        <w:t xml:space="preserve">: </w:t>
      </w:r>
      <w:r w:rsidRPr="006978B2">
        <w:rPr>
          <w:rFonts w:asciiTheme="minorHAnsi" w:hAnsiTheme="minorHAnsi" w:cs="Arial"/>
          <w:i/>
        </w:rPr>
        <w:t>“An Ireland that supports all those on the margins and upholds their rights to full inclusion in society.”</w:t>
      </w:r>
    </w:p>
    <w:p w14:paraId="7B44F9B4" w14:textId="06F5856A" w:rsidR="00083330" w:rsidRPr="006978B2" w:rsidRDefault="00932C61" w:rsidP="006978B2">
      <w:pPr>
        <w:pBdr>
          <w:bottom w:val="single" w:sz="12" w:space="1" w:color="auto"/>
        </w:pBdr>
        <w:spacing w:before="100" w:beforeAutospacing="1" w:after="100" w:afterAutospacing="1" w:line="276" w:lineRule="auto"/>
        <w:rPr>
          <w:rFonts w:asciiTheme="minorHAnsi" w:hAnsiTheme="minorHAnsi" w:cs="Arial"/>
        </w:rPr>
      </w:pPr>
      <w:r w:rsidRPr="006978B2">
        <w:rPr>
          <w:rFonts w:asciiTheme="minorHAnsi" w:hAnsiTheme="minorHAnsi" w:cs="Arial"/>
          <w:b/>
        </w:rPr>
        <w:t>Mission</w:t>
      </w:r>
      <w:r w:rsidRPr="006978B2">
        <w:rPr>
          <w:rFonts w:asciiTheme="minorHAnsi" w:hAnsiTheme="minorHAnsi" w:cs="Arial"/>
        </w:rPr>
        <w:t>: Peter McVerry Trust is committed to reducing homelessness and the harm caused by drug misuse and social disadvantage through the principle of a Housing First model. Peter McVerry Trust provides low-threshold entry services, primarily to younger persons with complex needs, which offer pathways out of homelessness within a framework of equal opportunities, dignity and respect.</w:t>
      </w:r>
    </w:p>
    <w:p w14:paraId="202C6514" w14:textId="125B5597" w:rsidR="00D82691" w:rsidRPr="006D45C1" w:rsidRDefault="00083330" w:rsidP="006978B2">
      <w:pPr>
        <w:spacing w:before="100" w:beforeAutospacing="1" w:after="100" w:afterAutospacing="1" w:line="276" w:lineRule="auto"/>
        <w:rPr>
          <w:rFonts w:asciiTheme="minorHAnsi" w:hAnsiTheme="minorHAnsi" w:cs="Arial"/>
        </w:rPr>
      </w:pPr>
      <w:r w:rsidRPr="006978B2">
        <w:rPr>
          <w:rFonts w:asciiTheme="minorHAnsi" w:hAnsiTheme="minorHAnsi" w:cs="Arial"/>
        </w:rPr>
        <w:t>An e</w:t>
      </w:r>
      <w:r w:rsidR="00D82691" w:rsidRPr="006978B2">
        <w:rPr>
          <w:rFonts w:asciiTheme="minorHAnsi" w:hAnsiTheme="minorHAnsi" w:cs="Arial"/>
        </w:rPr>
        <w:t xml:space="preserve">xcellent opportunity for </w:t>
      </w:r>
      <w:r w:rsidR="00DD6EFA">
        <w:rPr>
          <w:rFonts w:asciiTheme="minorHAnsi" w:hAnsiTheme="minorHAnsi" w:cs="Arial"/>
        </w:rPr>
        <w:t>highly motivated, dynamic and strategic</w:t>
      </w:r>
      <w:r w:rsidR="0045322A">
        <w:rPr>
          <w:rFonts w:asciiTheme="minorHAnsi" w:hAnsiTheme="minorHAnsi" w:cs="Arial"/>
        </w:rPr>
        <w:t>ally-minded</w:t>
      </w:r>
      <w:r w:rsidR="00D82691" w:rsidRPr="006978B2">
        <w:rPr>
          <w:rFonts w:asciiTheme="minorHAnsi" w:hAnsiTheme="minorHAnsi" w:cs="Arial"/>
        </w:rPr>
        <w:t xml:space="preserve"> individual to join the Peter McVerry Trust </w:t>
      </w:r>
      <w:r w:rsidR="00D82691" w:rsidRPr="006D45C1">
        <w:rPr>
          <w:rFonts w:asciiTheme="minorHAnsi" w:hAnsiTheme="minorHAnsi" w:cs="Arial"/>
        </w:rPr>
        <w:t>fundraising team</w:t>
      </w:r>
      <w:r w:rsidR="00C811BC" w:rsidRPr="006D45C1">
        <w:rPr>
          <w:rFonts w:asciiTheme="minorHAnsi" w:hAnsiTheme="minorHAnsi" w:cs="Arial"/>
        </w:rPr>
        <w:t xml:space="preserve"> and to </w:t>
      </w:r>
      <w:r w:rsidR="00EE2073" w:rsidRPr="006D45C1">
        <w:rPr>
          <w:rFonts w:asciiTheme="minorHAnsi" w:hAnsiTheme="minorHAnsi" w:cs="Arial"/>
        </w:rPr>
        <w:t>lead</w:t>
      </w:r>
      <w:r w:rsidR="00E64358" w:rsidRPr="006D45C1">
        <w:rPr>
          <w:rFonts w:asciiTheme="minorHAnsi" w:hAnsiTheme="minorHAnsi" w:cs="Arial"/>
        </w:rPr>
        <w:t xml:space="preserve"> on</w:t>
      </w:r>
      <w:r w:rsidR="00EE2073" w:rsidRPr="006D45C1">
        <w:rPr>
          <w:rFonts w:asciiTheme="minorHAnsi" w:hAnsiTheme="minorHAnsi" w:cs="Arial"/>
        </w:rPr>
        <w:t xml:space="preserve"> </w:t>
      </w:r>
      <w:r w:rsidR="00C811BC" w:rsidRPr="006D45C1">
        <w:rPr>
          <w:rFonts w:asciiTheme="minorHAnsi" w:hAnsiTheme="minorHAnsi" w:cs="Arial"/>
        </w:rPr>
        <w:t>the corporate engagement objectives of the organi</w:t>
      </w:r>
      <w:r w:rsidR="00383793">
        <w:rPr>
          <w:rFonts w:asciiTheme="minorHAnsi" w:hAnsiTheme="minorHAnsi" w:cs="Arial"/>
        </w:rPr>
        <w:t>s</w:t>
      </w:r>
      <w:r w:rsidR="00C811BC" w:rsidRPr="006D45C1">
        <w:rPr>
          <w:rFonts w:asciiTheme="minorHAnsi" w:hAnsiTheme="minorHAnsi" w:cs="Arial"/>
        </w:rPr>
        <w:t>ation.</w:t>
      </w:r>
      <w:r w:rsidR="00DD6EFA">
        <w:rPr>
          <w:rFonts w:asciiTheme="minorHAnsi" w:hAnsiTheme="minorHAnsi" w:cs="Arial"/>
        </w:rPr>
        <w:t xml:space="preserve"> </w:t>
      </w:r>
    </w:p>
    <w:p w14:paraId="622E7F50" w14:textId="426A181D" w:rsidR="00D82691" w:rsidRPr="006978B2" w:rsidRDefault="00D82691" w:rsidP="006978B2">
      <w:pPr>
        <w:spacing w:before="100" w:beforeAutospacing="1" w:after="100" w:afterAutospacing="1" w:line="276" w:lineRule="auto"/>
        <w:rPr>
          <w:rFonts w:asciiTheme="minorHAnsi" w:hAnsiTheme="minorHAnsi" w:cs="Arial"/>
        </w:rPr>
      </w:pPr>
      <w:r w:rsidRPr="006D45C1">
        <w:rPr>
          <w:rFonts w:asciiTheme="minorHAnsi" w:hAnsiTheme="minorHAnsi" w:cs="Arial"/>
        </w:rPr>
        <w:t xml:space="preserve">The </w:t>
      </w:r>
      <w:r w:rsidR="006978B2" w:rsidRPr="006D45C1">
        <w:rPr>
          <w:rFonts w:asciiTheme="minorHAnsi" w:hAnsiTheme="minorHAnsi" w:cs="Arial"/>
        </w:rPr>
        <w:t xml:space="preserve">Corporate </w:t>
      </w:r>
      <w:r w:rsidR="00A720C7">
        <w:rPr>
          <w:rFonts w:asciiTheme="minorHAnsi" w:hAnsiTheme="minorHAnsi" w:cs="Arial"/>
        </w:rPr>
        <w:t>Engagement</w:t>
      </w:r>
      <w:r w:rsidR="00C91E82">
        <w:rPr>
          <w:rFonts w:asciiTheme="minorHAnsi" w:hAnsiTheme="minorHAnsi" w:cs="Arial"/>
        </w:rPr>
        <w:t xml:space="preserve"> </w:t>
      </w:r>
      <w:r w:rsidR="008F66E2" w:rsidRPr="006D45C1">
        <w:rPr>
          <w:rFonts w:asciiTheme="minorHAnsi" w:hAnsiTheme="minorHAnsi" w:cs="Arial"/>
        </w:rPr>
        <w:t>Manager</w:t>
      </w:r>
      <w:r w:rsidRPr="006D45C1">
        <w:rPr>
          <w:rFonts w:asciiTheme="minorHAnsi" w:hAnsiTheme="minorHAnsi" w:cs="Arial"/>
        </w:rPr>
        <w:t xml:space="preserve"> </w:t>
      </w:r>
      <w:r w:rsidR="002C4835" w:rsidRPr="006D45C1">
        <w:rPr>
          <w:rFonts w:asciiTheme="minorHAnsi" w:hAnsiTheme="minorHAnsi" w:cs="Arial"/>
        </w:rPr>
        <w:t xml:space="preserve">will be responsible for developing the corporate </w:t>
      </w:r>
      <w:r w:rsidR="00D16508" w:rsidRPr="006D45C1">
        <w:rPr>
          <w:rFonts w:asciiTheme="minorHAnsi" w:hAnsiTheme="minorHAnsi" w:cs="Arial"/>
        </w:rPr>
        <w:t>fundraising strategy</w:t>
      </w:r>
      <w:r w:rsidR="002C4835" w:rsidRPr="006D45C1">
        <w:rPr>
          <w:rFonts w:asciiTheme="minorHAnsi" w:hAnsiTheme="minorHAnsi" w:cs="Arial"/>
        </w:rPr>
        <w:t xml:space="preserve"> </w:t>
      </w:r>
      <w:r w:rsidR="006978B2" w:rsidRPr="006D45C1">
        <w:rPr>
          <w:rFonts w:asciiTheme="minorHAnsi" w:hAnsiTheme="minorHAnsi" w:cs="Arial"/>
        </w:rPr>
        <w:t>to grow income</w:t>
      </w:r>
      <w:r w:rsidR="00C811BC" w:rsidRPr="006D45C1">
        <w:rPr>
          <w:rFonts w:asciiTheme="minorHAnsi" w:hAnsiTheme="minorHAnsi" w:cs="Arial"/>
        </w:rPr>
        <w:t xml:space="preserve"> and impact</w:t>
      </w:r>
      <w:r w:rsidR="006978B2" w:rsidRPr="006D45C1">
        <w:rPr>
          <w:rFonts w:asciiTheme="minorHAnsi" w:hAnsiTheme="minorHAnsi" w:cs="Arial"/>
        </w:rPr>
        <w:t xml:space="preserve"> from this</w:t>
      </w:r>
      <w:r w:rsidR="005C4ADC" w:rsidRPr="006D45C1">
        <w:rPr>
          <w:rFonts w:asciiTheme="minorHAnsi" w:hAnsiTheme="minorHAnsi" w:cs="Arial"/>
        </w:rPr>
        <w:t xml:space="preserve"> sector</w:t>
      </w:r>
      <w:r w:rsidR="00B17365">
        <w:rPr>
          <w:rFonts w:asciiTheme="minorHAnsi" w:hAnsiTheme="minorHAnsi" w:cs="Arial"/>
        </w:rPr>
        <w:t xml:space="preserve"> in line with </w:t>
      </w:r>
      <w:r w:rsidR="00B17365" w:rsidRPr="00B17365">
        <w:rPr>
          <w:rFonts w:asciiTheme="minorHAnsi" w:hAnsiTheme="minorHAnsi" w:cs="Arial"/>
        </w:rPr>
        <w:t>Peter McVerry Trust’s Fundraising &amp; Marketing Strategy</w:t>
      </w:r>
      <w:r w:rsidR="005C4ADC" w:rsidRPr="006D45C1">
        <w:rPr>
          <w:rFonts w:asciiTheme="minorHAnsi" w:hAnsiTheme="minorHAnsi" w:cs="Arial"/>
          <w:i/>
        </w:rPr>
        <w:t>.</w:t>
      </w:r>
      <w:r w:rsidR="005C4ADC" w:rsidRPr="006D45C1">
        <w:rPr>
          <w:rFonts w:asciiTheme="minorHAnsi" w:hAnsiTheme="minorHAnsi" w:cs="Arial"/>
        </w:rPr>
        <w:t xml:space="preserve"> </w:t>
      </w:r>
      <w:r w:rsidR="0045322A">
        <w:rPr>
          <w:rFonts w:asciiTheme="minorHAnsi" w:hAnsiTheme="minorHAnsi" w:cs="Arial"/>
        </w:rPr>
        <w:t xml:space="preserve">This position offers </w:t>
      </w:r>
      <w:r w:rsidR="00DD6EFA">
        <w:rPr>
          <w:rFonts w:asciiTheme="minorHAnsi" w:hAnsiTheme="minorHAnsi" w:cs="Arial"/>
        </w:rPr>
        <w:t>significant opportunity</w:t>
      </w:r>
      <w:r w:rsidR="0045322A">
        <w:rPr>
          <w:rFonts w:asciiTheme="minorHAnsi" w:hAnsiTheme="minorHAnsi" w:cs="Arial"/>
        </w:rPr>
        <w:t xml:space="preserve"> to</w:t>
      </w:r>
      <w:r w:rsidR="00DD6EFA">
        <w:rPr>
          <w:rFonts w:asciiTheme="minorHAnsi" w:hAnsiTheme="minorHAnsi" w:cs="Arial"/>
        </w:rPr>
        <w:t xml:space="preserve"> </w:t>
      </w:r>
      <w:r w:rsidR="00B17365">
        <w:rPr>
          <w:rFonts w:asciiTheme="minorHAnsi" w:hAnsiTheme="minorHAnsi" w:cs="Arial"/>
        </w:rPr>
        <w:t>develop the corporate portfolio t</w:t>
      </w:r>
      <w:r w:rsidR="00B17365" w:rsidRPr="006D45C1">
        <w:rPr>
          <w:rFonts w:asciiTheme="minorHAnsi" w:hAnsiTheme="minorHAnsi" w:cs="Arial"/>
        </w:rPr>
        <w:t>o achieve income</w:t>
      </w:r>
      <w:r w:rsidR="00B17365" w:rsidRPr="006978B2">
        <w:rPr>
          <w:rFonts w:asciiTheme="minorHAnsi" w:hAnsiTheme="minorHAnsi" w:cs="Arial"/>
        </w:rPr>
        <w:t xml:space="preserve"> targets</w:t>
      </w:r>
      <w:r w:rsidR="00B17365">
        <w:rPr>
          <w:rFonts w:asciiTheme="minorHAnsi" w:hAnsiTheme="minorHAnsi" w:cs="Arial"/>
        </w:rPr>
        <w:t>, and to</w:t>
      </w:r>
      <w:r w:rsidR="00B17365" w:rsidRPr="006D45C1">
        <w:rPr>
          <w:rFonts w:asciiTheme="minorHAnsi" w:hAnsiTheme="minorHAnsi" w:cs="Arial"/>
        </w:rPr>
        <w:t xml:space="preserve"> </w:t>
      </w:r>
      <w:r w:rsidR="00D03699" w:rsidRPr="006D45C1">
        <w:rPr>
          <w:rFonts w:asciiTheme="minorHAnsi" w:hAnsiTheme="minorHAnsi" w:cs="Arial"/>
        </w:rPr>
        <w:t xml:space="preserve">develop </w:t>
      </w:r>
      <w:r w:rsidR="00083C02" w:rsidRPr="006D45C1">
        <w:rPr>
          <w:rFonts w:asciiTheme="minorHAnsi" w:hAnsiTheme="minorHAnsi" w:cs="Arial"/>
        </w:rPr>
        <w:t xml:space="preserve">strong and sustainable </w:t>
      </w:r>
      <w:r w:rsidR="00D03699" w:rsidRPr="006D45C1">
        <w:rPr>
          <w:rFonts w:asciiTheme="minorHAnsi" w:hAnsiTheme="minorHAnsi" w:cs="Arial"/>
        </w:rPr>
        <w:t>rela</w:t>
      </w:r>
      <w:r w:rsidR="0034091C" w:rsidRPr="006D45C1">
        <w:rPr>
          <w:rFonts w:asciiTheme="minorHAnsi" w:hAnsiTheme="minorHAnsi" w:cs="Arial"/>
        </w:rPr>
        <w:t xml:space="preserve">tionships with existing and new </w:t>
      </w:r>
      <w:r w:rsidR="00083C02" w:rsidRPr="006D45C1">
        <w:rPr>
          <w:rFonts w:asciiTheme="minorHAnsi" w:hAnsiTheme="minorHAnsi" w:cs="Arial"/>
        </w:rPr>
        <w:t xml:space="preserve">supporters, donors and </w:t>
      </w:r>
      <w:r w:rsidR="00083C02" w:rsidRPr="00C97CFB">
        <w:rPr>
          <w:rFonts w:asciiTheme="minorHAnsi" w:hAnsiTheme="minorHAnsi" w:cs="Arial"/>
        </w:rPr>
        <w:t>partners</w:t>
      </w:r>
      <w:r w:rsidR="00B17365">
        <w:rPr>
          <w:rFonts w:asciiTheme="minorHAnsi" w:hAnsiTheme="minorHAnsi" w:cs="Arial"/>
        </w:rPr>
        <w:t>.</w:t>
      </w:r>
      <w:r w:rsidR="004A3024">
        <w:rPr>
          <w:rFonts w:asciiTheme="minorHAnsi" w:hAnsiTheme="minorHAnsi" w:cs="Arial"/>
        </w:rPr>
        <w:t xml:space="preserve"> This will </w:t>
      </w:r>
      <w:r w:rsidR="00B17365">
        <w:rPr>
          <w:rFonts w:asciiTheme="minorHAnsi" w:hAnsiTheme="minorHAnsi" w:cs="Arial"/>
        </w:rPr>
        <w:t xml:space="preserve">involve </w:t>
      </w:r>
      <w:r w:rsidR="007F4199">
        <w:rPr>
          <w:rFonts w:asciiTheme="minorHAnsi" w:hAnsiTheme="minorHAnsi" w:cs="Arial"/>
        </w:rPr>
        <w:t xml:space="preserve">proactively devising and implementing initiatives </w:t>
      </w:r>
      <w:r w:rsidR="0045322A">
        <w:rPr>
          <w:rFonts w:asciiTheme="minorHAnsi" w:hAnsiTheme="minorHAnsi" w:cs="Arial"/>
        </w:rPr>
        <w:t xml:space="preserve">and campaigns </w:t>
      </w:r>
      <w:r w:rsidR="007F4199">
        <w:rPr>
          <w:rFonts w:asciiTheme="minorHAnsi" w:hAnsiTheme="minorHAnsi" w:cs="Arial"/>
        </w:rPr>
        <w:t>to grow fundraising income as well as engaging with employees, customers and/or management</w:t>
      </w:r>
      <w:r w:rsidR="004A3024">
        <w:rPr>
          <w:rFonts w:asciiTheme="minorHAnsi" w:hAnsiTheme="minorHAnsi" w:cs="Arial"/>
        </w:rPr>
        <w:t xml:space="preserve"> to meet corporate social responsibility expectations and priorities</w:t>
      </w:r>
      <w:r w:rsidRPr="006978B2">
        <w:rPr>
          <w:rFonts w:asciiTheme="minorHAnsi" w:hAnsiTheme="minorHAnsi" w:cs="Arial"/>
        </w:rPr>
        <w:t>.</w:t>
      </w:r>
      <w:r w:rsidR="00E64358">
        <w:rPr>
          <w:rFonts w:asciiTheme="minorHAnsi" w:hAnsiTheme="minorHAnsi" w:cs="Arial"/>
        </w:rPr>
        <w:t xml:space="preserve"> </w:t>
      </w:r>
      <w:r w:rsidRPr="006978B2">
        <w:rPr>
          <w:rFonts w:asciiTheme="minorHAnsi" w:hAnsiTheme="minorHAnsi" w:cs="Arial"/>
        </w:rPr>
        <w:t>Activities include managing existing relationships</w:t>
      </w:r>
      <w:r w:rsidR="00083C02">
        <w:rPr>
          <w:rFonts w:asciiTheme="minorHAnsi" w:hAnsiTheme="minorHAnsi" w:cs="Arial"/>
        </w:rPr>
        <w:t xml:space="preserve"> and developing new </w:t>
      </w:r>
      <w:r w:rsidR="007F4199">
        <w:rPr>
          <w:rFonts w:asciiTheme="minorHAnsi" w:hAnsiTheme="minorHAnsi" w:cs="Arial"/>
        </w:rPr>
        <w:t>revenue opportunities</w:t>
      </w:r>
      <w:r w:rsidRPr="006978B2">
        <w:rPr>
          <w:rFonts w:asciiTheme="minorHAnsi" w:hAnsiTheme="minorHAnsi" w:cs="Arial"/>
        </w:rPr>
        <w:t>; securing corporate donations</w:t>
      </w:r>
      <w:r w:rsidR="00290710">
        <w:rPr>
          <w:rFonts w:asciiTheme="minorHAnsi" w:hAnsiTheme="minorHAnsi" w:cs="Arial"/>
        </w:rPr>
        <w:t>,</w:t>
      </w:r>
      <w:r w:rsidR="00C91E82">
        <w:rPr>
          <w:rFonts w:asciiTheme="minorHAnsi" w:hAnsiTheme="minorHAnsi" w:cs="Arial"/>
        </w:rPr>
        <w:t xml:space="preserve"> </w:t>
      </w:r>
      <w:r w:rsidR="00290710">
        <w:rPr>
          <w:rFonts w:asciiTheme="minorHAnsi" w:hAnsiTheme="minorHAnsi" w:cs="Arial"/>
        </w:rPr>
        <w:t>partnerships</w:t>
      </w:r>
      <w:r w:rsidR="00380A5A" w:rsidRPr="006978B2">
        <w:rPr>
          <w:rFonts w:asciiTheme="minorHAnsi" w:hAnsiTheme="minorHAnsi" w:cs="Arial"/>
        </w:rPr>
        <w:t xml:space="preserve"> and sponsorships</w:t>
      </w:r>
      <w:r w:rsidRPr="006978B2">
        <w:rPr>
          <w:rFonts w:asciiTheme="minorHAnsi" w:hAnsiTheme="minorHAnsi" w:cs="Arial"/>
        </w:rPr>
        <w:t xml:space="preserve">; </w:t>
      </w:r>
      <w:r w:rsidR="00FF15B3" w:rsidRPr="006978B2">
        <w:rPr>
          <w:rFonts w:asciiTheme="minorHAnsi" w:hAnsiTheme="minorHAnsi" w:cs="Arial"/>
        </w:rPr>
        <w:t>preparing grant applications</w:t>
      </w:r>
      <w:r w:rsidR="008B4EDA">
        <w:rPr>
          <w:rFonts w:asciiTheme="minorHAnsi" w:hAnsiTheme="minorHAnsi" w:cs="Arial"/>
        </w:rPr>
        <w:t xml:space="preserve">, </w:t>
      </w:r>
      <w:r w:rsidR="00FF15B3" w:rsidRPr="006978B2">
        <w:rPr>
          <w:rFonts w:asciiTheme="minorHAnsi" w:hAnsiTheme="minorHAnsi" w:cs="Arial"/>
        </w:rPr>
        <w:t>proposals</w:t>
      </w:r>
      <w:r w:rsidR="008B4EDA">
        <w:rPr>
          <w:rFonts w:asciiTheme="minorHAnsi" w:hAnsiTheme="minorHAnsi" w:cs="Arial"/>
        </w:rPr>
        <w:t xml:space="preserve"> and reports</w:t>
      </w:r>
      <w:r w:rsidR="00FF15B3" w:rsidRPr="006978B2">
        <w:rPr>
          <w:rFonts w:asciiTheme="minorHAnsi" w:hAnsiTheme="minorHAnsi" w:cs="Arial"/>
        </w:rPr>
        <w:t xml:space="preserve">; </w:t>
      </w:r>
      <w:r w:rsidRPr="006978B2">
        <w:rPr>
          <w:rFonts w:asciiTheme="minorHAnsi" w:hAnsiTheme="minorHAnsi" w:cs="Arial"/>
        </w:rPr>
        <w:t>enhancing existing</w:t>
      </w:r>
      <w:r w:rsidR="00380A5A" w:rsidRPr="006978B2">
        <w:rPr>
          <w:rFonts w:asciiTheme="minorHAnsi" w:hAnsiTheme="minorHAnsi" w:cs="Arial"/>
        </w:rPr>
        <w:t xml:space="preserve"> appeals and events; </w:t>
      </w:r>
      <w:r w:rsidRPr="006978B2">
        <w:rPr>
          <w:rFonts w:asciiTheme="minorHAnsi" w:hAnsiTheme="minorHAnsi" w:cs="Arial"/>
        </w:rPr>
        <w:t xml:space="preserve">and developing new employee </w:t>
      </w:r>
      <w:r w:rsidR="00CB43CE">
        <w:rPr>
          <w:rFonts w:asciiTheme="minorHAnsi" w:hAnsiTheme="minorHAnsi" w:cs="Arial"/>
        </w:rPr>
        <w:t>engagement</w:t>
      </w:r>
      <w:r w:rsidRPr="006978B2">
        <w:rPr>
          <w:rFonts w:asciiTheme="minorHAnsi" w:hAnsiTheme="minorHAnsi" w:cs="Arial"/>
        </w:rPr>
        <w:t xml:space="preserve"> activities.</w:t>
      </w:r>
      <w:r w:rsidR="007F4199">
        <w:rPr>
          <w:rFonts w:asciiTheme="minorHAnsi" w:hAnsiTheme="minorHAnsi" w:cs="Arial"/>
        </w:rPr>
        <w:t xml:space="preserve"> </w:t>
      </w:r>
    </w:p>
    <w:p w14:paraId="74071BF0" w14:textId="72711C26" w:rsidR="009B668A" w:rsidRDefault="00A86B34" w:rsidP="00CE6B49">
      <w:pPr>
        <w:spacing w:before="100" w:beforeAutospacing="1" w:after="100" w:afterAutospacing="1" w:line="276" w:lineRule="auto"/>
        <w:rPr>
          <w:rFonts w:asciiTheme="minorHAnsi" w:hAnsiTheme="minorHAnsi"/>
          <w:b/>
        </w:rPr>
      </w:pPr>
      <w:r w:rsidRPr="006978B2">
        <w:rPr>
          <w:rFonts w:asciiTheme="minorHAnsi" w:hAnsiTheme="minorHAnsi"/>
          <w:bCs/>
        </w:rPr>
        <w:t xml:space="preserve">This is a key role within the charity </w:t>
      </w:r>
      <w:r w:rsidR="00FE18B9" w:rsidRPr="006978B2">
        <w:rPr>
          <w:rFonts w:asciiTheme="minorHAnsi" w:hAnsiTheme="minorHAnsi"/>
          <w:bCs/>
        </w:rPr>
        <w:t xml:space="preserve">for an experienced, professional </w:t>
      </w:r>
      <w:r w:rsidR="004107B7" w:rsidRPr="006978B2">
        <w:rPr>
          <w:rFonts w:asciiTheme="minorHAnsi" w:hAnsiTheme="minorHAnsi"/>
          <w:bCs/>
        </w:rPr>
        <w:t xml:space="preserve">fundraiser who will be responsible for achieving </w:t>
      </w:r>
      <w:r w:rsidR="00F71307">
        <w:rPr>
          <w:rFonts w:asciiTheme="minorHAnsi" w:hAnsiTheme="minorHAnsi"/>
          <w:bCs/>
        </w:rPr>
        <w:t xml:space="preserve">ambitious </w:t>
      </w:r>
      <w:r w:rsidR="004107B7" w:rsidRPr="006978B2">
        <w:rPr>
          <w:rFonts w:asciiTheme="minorHAnsi" w:hAnsiTheme="minorHAnsi"/>
          <w:bCs/>
        </w:rPr>
        <w:t>targets</w:t>
      </w:r>
      <w:r w:rsidR="0045322A">
        <w:rPr>
          <w:rFonts w:asciiTheme="minorHAnsi" w:hAnsiTheme="minorHAnsi"/>
          <w:bCs/>
        </w:rPr>
        <w:t xml:space="preserve"> within an evolving </w:t>
      </w:r>
      <w:r w:rsidR="00383793">
        <w:rPr>
          <w:rFonts w:asciiTheme="minorHAnsi" w:hAnsiTheme="minorHAnsi"/>
          <w:bCs/>
        </w:rPr>
        <w:t>CSR sector</w:t>
      </w:r>
      <w:r w:rsidR="00225CBC">
        <w:rPr>
          <w:rFonts w:asciiTheme="minorHAnsi" w:hAnsiTheme="minorHAnsi"/>
          <w:bCs/>
        </w:rPr>
        <w:t>;</w:t>
      </w:r>
      <w:r w:rsidR="004107B7" w:rsidRPr="006978B2">
        <w:rPr>
          <w:rFonts w:asciiTheme="minorHAnsi" w:hAnsiTheme="minorHAnsi"/>
          <w:bCs/>
        </w:rPr>
        <w:t xml:space="preserve"> developing new </w:t>
      </w:r>
      <w:r w:rsidR="00383793">
        <w:rPr>
          <w:rFonts w:asciiTheme="minorHAnsi" w:hAnsiTheme="minorHAnsi"/>
          <w:bCs/>
        </w:rPr>
        <w:t xml:space="preserve">and sustainable </w:t>
      </w:r>
      <w:r w:rsidR="00EE10D0">
        <w:rPr>
          <w:rFonts w:asciiTheme="minorHAnsi" w:hAnsiTheme="minorHAnsi"/>
          <w:bCs/>
        </w:rPr>
        <w:t>funding stream</w:t>
      </w:r>
      <w:r w:rsidR="004107B7" w:rsidRPr="006978B2">
        <w:rPr>
          <w:rFonts w:asciiTheme="minorHAnsi" w:hAnsiTheme="minorHAnsi"/>
          <w:bCs/>
        </w:rPr>
        <w:t>s</w:t>
      </w:r>
      <w:r w:rsidR="009B668A">
        <w:rPr>
          <w:rFonts w:asciiTheme="minorHAnsi" w:hAnsiTheme="minorHAnsi"/>
          <w:bCs/>
        </w:rPr>
        <w:t xml:space="preserve"> and partnerships</w:t>
      </w:r>
      <w:r w:rsidR="00345F04">
        <w:rPr>
          <w:rFonts w:asciiTheme="minorHAnsi" w:hAnsiTheme="minorHAnsi"/>
          <w:bCs/>
        </w:rPr>
        <w:t xml:space="preserve"> in </w:t>
      </w:r>
      <w:r w:rsidR="00225CBC">
        <w:rPr>
          <w:rFonts w:asciiTheme="minorHAnsi" w:hAnsiTheme="minorHAnsi"/>
          <w:bCs/>
        </w:rPr>
        <w:t xml:space="preserve">an </w:t>
      </w:r>
      <w:r w:rsidR="00345F04">
        <w:rPr>
          <w:rFonts w:asciiTheme="minorHAnsi" w:hAnsiTheme="minorHAnsi"/>
          <w:bCs/>
        </w:rPr>
        <w:t>area of significant growth and potential within the organisation</w:t>
      </w:r>
      <w:r w:rsidR="004107B7" w:rsidRPr="006978B2">
        <w:rPr>
          <w:rFonts w:asciiTheme="minorHAnsi" w:hAnsiTheme="minorHAnsi"/>
          <w:bCs/>
        </w:rPr>
        <w:t xml:space="preserve">. </w:t>
      </w:r>
      <w:r w:rsidR="0045322A">
        <w:rPr>
          <w:rFonts w:asciiTheme="minorHAnsi" w:hAnsiTheme="minorHAnsi"/>
          <w:bCs/>
        </w:rPr>
        <w:t xml:space="preserve"> </w:t>
      </w:r>
    </w:p>
    <w:p w14:paraId="204AC69C" w14:textId="4FC7BF0C" w:rsidR="006978B2" w:rsidRPr="008276CF" w:rsidRDefault="006978B2" w:rsidP="00C97CFB">
      <w:pPr>
        <w:spacing w:before="100" w:beforeAutospacing="1" w:after="100" w:afterAutospacing="1" w:line="276" w:lineRule="auto"/>
        <w:rPr>
          <w:rFonts w:asciiTheme="minorHAnsi" w:hAnsiTheme="minorHAnsi"/>
          <w:b/>
        </w:rPr>
      </w:pPr>
      <w:r w:rsidRPr="006978B2">
        <w:rPr>
          <w:rFonts w:asciiTheme="minorHAnsi" w:hAnsiTheme="minorHAnsi"/>
          <w:b/>
        </w:rPr>
        <w:t>Key Responsibilities and Duties:</w:t>
      </w:r>
    </w:p>
    <w:p w14:paraId="6FB20178" w14:textId="245B6E40" w:rsidR="006978B2" w:rsidRPr="00E64358" w:rsidRDefault="00AE07E2" w:rsidP="00C91E82">
      <w:pPr>
        <w:pStyle w:val="ListParagraph"/>
        <w:spacing w:line="276" w:lineRule="auto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Reporting to </w:t>
      </w:r>
      <w:r w:rsidR="006F0C7F" w:rsidRPr="00E64358">
        <w:rPr>
          <w:rFonts w:asciiTheme="minorHAnsi" w:hAnsiTheme="minorHAnsi"/>
          <w:b/>
        </w:rPr>
        <w:t xml:space="preserve">the Head of </w:t>
      </w:r>
      <w:r w:rsidR="002D25CD" w:rsidRPr="00E64358">
        <w:rPr>
          <w:rFonts w:asciiTheme="minorHAnsi" w:hAnsiTheme="minorHAnsi"/>
          <w:b/>
        </w:rPr>
        <w:t>Major Gifts</w:t>
      </w:r>
      <w:r w:rsidR="00E64358">
        <w:rPr>
          <w:rFonts w:asciiTheme="minorHAnsi" w:hAnsiTheme="minorHAnsi"/>
          <w:b/>
        </w:rPr>
        <w:t xml:space="preserve"> &amp; </w:t>
      </w:r>
      <w:r w:rsidR="00E64358" w:rsidRPr="00E64358">
        <w:rPr>
          <w:rFonts w:asciiTheme="minorHAnsi" w:hAnsiTheme="minorHAnsi"/>
          <w:b/>
        </w:rPr>
        <w:t>Partnerships</w:t>
      </w:r>
      <w:r>
        <w:rPr>
          <w:rFonts w:asciiTheme="minorHAnsi" w:hAnsiTheme="minorHAnsi"/>
          <w:b/>
        </w:rPr>
        <w:t>, th</w:t>
      </w:r>
      <w:r w:rsidR="00C97CFB"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</w:rPr>
        <w:t xml:space="preserve"> role holder will</w:t>
      </w:r>
      <w:r w:rsidR="006978B2" w:rsidRPr="00E64358">
        <w:rPr>
          <w:rFonts w:asciiTheme="minorHAnsi" w:hAnsiTheme="minorHAnsi"/>
          <w:b/>
        </w:rPr>
        <w:t>:</w:t>
      </w:r>
    </w:p>
    <w:p w14:paraId="1AEF5EA5" w14:textId="77777777" w:rsidR="006978B2" w:rsidRPr="006978B2" w:rsidRDefault="006978B2" w:rsidP="006978B2">
      <w:pPr>
        <w:pStyle w:val="ListParagraph"/>
        <w:spacing w:line="276" w:lineRule="auto"/>
        <w:ind w:left="0"/>
        <w:contextualSpacing w:val="0"/>
        <w:jc w:val="both"/>
        <w:rPr>
          <w:rFonts w:asciiTheme="minorHAnsi" w:hAnsiTheme="minorHAnsi"/>
          <w:b/>
        </w:rPr>
      </w:pPr>
    </w:p>
    <w:p w14:paraId="6C0E91C4" w14:textId="62A14B10" w:rsidR="006978B2" w:rsidRPr="00E64358" w:rsidRDefault="00AE07E2" w:rsidP="006978B2">
      <w:pPr>
        <w:pStyle w:val="ListParagraph"/>
        <w:numPr>
          <w:ilvl w:val="1"/>
          <w:numId w:val="10"/>
        </w:numPr>
        <w:spacing w:line="276" w:lineRule="auto"/>
        <w:ind w:left="709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W</w:t>
      </w:r>
      <w:r w:rsidR="006978B2" w:rsidRPr="006978B2">
        <w:rPr>
          <w:rFonts w:asciiTheme="minorHAnsi" w:hAnsiTheme="minorHAnsi"/>
        </w:rPr>
        <w:t xml:space="preserve">ork </w:t>
      </w:r>
      <w:r w:rsidR="006978B2" w:rsidRPr="00E64358">
        <w:rPr>
          <w:rFonts w:asciiTheme="minorHAnsi" w:hAnsiTheme="minorHAnsi"/>
        </w:rPr>
        <w:t xml:space="preserve">closely with the Head of </w:t>
      </w:r>
      <w:r w:rsidR="00E64358" w:rsidRPr="00E64358">
        <w:rPr>
          <w:rFonts w:asciiTheme="minorHAnsi" w:hAnsiTheme="minorHAnsi"/>
        </w:rPr>
        <w:t>Major Gifts &amp; Partnerships</w:t>
      </w:r>
      <w:r w:rsidR="002D25CD" w:rsidRPr="00E64358" w:rsidDel="002D25CD">
        <w:rPr>
          <w:rFonts w:asciiTheme="minorHAnsi" w:hAnsiTheme="minorHAnsi"/>
        </w:rPr>
        <w:t xml:space="preserve"> </w:t>
      </w:r>
      <w:r w:rsidR="006978B2" w:rsidRPr="00E64358">
        <w:rPr>
          <w:rFonts w:asciiTheme="minorHAnsi" w:hAnsiTheme="minorHAnsi"/>
        </w:rPr>
        <w:t xml:space="preserve">to further develop the corporate fundraising strategy and associated operational plan; which involves developing existing and new relationships with high-level donors; </w:t>
      </w:r>
    </w:p>
    <w:p w14:paraId="05FB0464" w14:textId="60C99F65" w:rsidR="006978B2" w:rsidRPr="00E64358" w:rsidRDefault="00AE07E2" w:rsidP="006978B2">
      <w:pPr>
        <w:pStyle w:val="ListParagraph"/>
        <w:numPr>
          <w:ilvl w:val="1"/>
          <w:numId w:val="10"/>
        </w:numPr>
        <w:spacing w:line="276" w:lineRule="auto"/>
        <w:ind w:left="709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D</w:t>
      </w:r>
      <w:r w:rsidR="006978B2" w:rsidRPr="00E64358">
        <w:rPr>
          <w:rFonts w:asciiTheme="minorHAnsi" w:hAnsiTheme="minorHAnsi"/>
        </w:rPr>
        <w:t>evelop relevant key performance indicators (KPIs) to help track and manage progress during the implementation of the strategy and operational plan;</w:t>
      </w:r>
    </w:p>
    <w:p w14:paraId="09E4314B" w14:textId="31F4C5D3" w:rsidR="00CB5EE5" w:rsidRPr="00E64358" w:rsidRDefault="00AE07E2" w:rsidP="00CB5EE5">
      <w:pPr>
        <w:pStyle w:val="ListParagraph"/>
        <w:numPr>
          <w:ilvl w:val="1"/>
          <w:numId w:val="10"/>
        </w:numPr>
        <w:spacing w:line="276" w:lineRule="auto"/>
        <w:ind w:left="709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R</w:t>
      </w:r>
      <w:r w:rsidR="006978B2" w:rsidRPr="00E64358">
        <w:rPr>
          <w:rFonts w:asciiTheme="minorHAnsi" w:hAnsiTheme="minorHAnsi"/>
        </w:rPr>
        <w:t>eview KPIs and appeal/work plans regularly with</w:t>
      </w:r>
      <w:r w:rsidR="00C21B04" w:rsidRPr="00E64358">
        <w:rPr>
          <w:rFonts w:asciiTheme="minorHAnsi" w:hAnsiTheme="minorHAnsi"/>
        </w:rPr>
        <w:t xml:space="preserve"> the</w:t>
      </w:r>
      <w:r w:rsidR="006978B2" w:rsidRPr="00E64358">
        <w:rPr>
          <w:rFonts w:asciiTheme="minorHAnsi" w:hAnsiTheme="minorHAnsi"/>
        </w:rPr>
        <w:t xml:space="preserve"> Head of </w:t>
      </w:r>
      <w:r w:rsidR="00E64358" w:rsidRPr="00E64358">
        <w:rPr>
          <w:rFonts w:asciiTheme="minorHAnsi" w:hAnsiTheme="minorHAnsi"/>
        </w:rPr>
        <w:t>Major Gifts &amp; Partnerships.</w:t>
      </w:r>
    </w:p>
    <w:p w14:paraId="4E9833EF" w14:textId="77777777" w:rsidR="006978B2" w:rsidRPr="006978B2" w:rsidRDefault="006978B2" w:rsidP="006978B2">
      <w:pPr>
        <w:pStyle w:val="ListParagraph"/>
        <w:spacing w:line="276" w:lineRule="auto"/>
        <w:ind w:left="709"/>
        <w:contextualSpacing w:val="0"/>
        <w:jc w:val="both"/>
        <w:rPr>
          <w:rFonts w:asciiTheme="minorHAnsi" w:hAnsiTheme="minorHAnsi"/>
          <w:b/>
        </w:rPr>
      </w:pPr>
    </w:p>
    <w:p w14:paraId="400D431F" w14:textId="45CC8D53" w:rsidR="006978B2" w:rsidRPr="006978B2" w:rsidRDefault="008276CF" w:rsidP="00C91E82">
      <w:pPr>
        <w:pStyle w:val="ListParagraph"/>
        <w:spacing w:line="276" w:lineRule="auto"/>
        <w:ind w:left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Key </w:t>
      </w:r>
      <w:r w:rsidR="006978B2" w:rsidRPr="006978B2">
        <w:rPr>
          <w:rFonts w:asciiTheme="minorHAnsi" w:hAnsiTheme="minorHAnsi"/>
          <w:b/>
          <w:bCs/>
        </w:rPr>
        <w:t>objectives/responsibilities:</w:t>
      </w:r>
    </w:p>
    <w:p w14:paraId="57D4DA4C" w14:textId="77777777" w:rsidR="006978B2" w:rsidRPr="006978B2" w:rsidRDefault="006978B2" w:rsidP="006978B2">
      <w:pPr>
        <w:spacing w:line="276" w:lineRule="auto"/>
        <w:rPr>
          <w:rFonts w:asciiTheme="minorHAnsi" w:hAnsiTheme="minorHAnsi"/>
        </w:rPr>
      </w:pPr>
    </w:p>
    <w:p w14:paraId="1BC76DE1" w14:textId="2743991B" w:rsidR="006978B2" w:rsidRPr="006978B2" w:rsidRDefault="00C97CFB" w:rsidP="006978B2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 w:cs="Arial"/>
        </w:rPr>
        <w:t>Meeting</w:t>
      </w:r>
      <w:r w:rsidR="006978B2" w:rsidRPr="006978B2">
        <w:rPr>
          <w:rFonts w:asciiTheme="minorHAnsi" w:hAnsiTheme="minorHAnsi" w:cs="Arial"/>
        </w:rPr>
        <w:t xml:space="preserve"> agreed income targets and quarterly KPIs</w:t>
      </w:r>
      <w:r w:rsidR="004A3024">
        <w:rPr>
          <w:rFonts w:asciiTheme="minorHAnsi" w:hAnsiTheme="minorHAnsi" w:cs="Arial"/>
        </w:rPr>
        <w:t>;</w:t>
      </w:r>
    </w:p>
    <w:p w14:paraId="4CCF032A" w14:textId="67555FF9" w:rsidR="006978B2" w:rsidRPr="006978B2" w:rsidRDefault="00225CBC" w:rsidP="006978B2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6978B2" w:rsidRPr="006978B2">
        <w:rPr>
          <w:rFonts w:asciiTheme="minorHAnsi" w:hAnsiTheme="minorHAnsi"/>
        </w:rPr>
        <w:t>dentify</w:t>
      </w:r>
      <w:r w:rsidR="00C97CFB">
        <w:rPr>
          <w:rFonts w:asciiTheme="minorHAnsi" w:hAnsiTheme="minorHAnsi"/>
        </w:rPr>
        <w:t>ing</w:t>
      </w:r>
      <w:r w:rsidR="006978B2" w:rsidRPr="006978B2">
        <w:rPr>
          <w:rFonts w:asciiTheme="minorHAnsi" w:hAnsiTheme="minorHAnsi"/>
        </w:rPr>
        <w:t xml:space="preserve"> network and market opportunities; including suitable high-value</w:t>
      </w:r>
      <w:r w:rsidR="004A3024">
        <w:rPr>
          <w:rFonts w:asciiTheme="minorHAnsi" w:hAnsiTheme="minorHAnsi"/>
        </w:rPr>
        <w:t xml:space="preserve"> and long term</w:t>
      </w:r>
      <w:r w:rsidR="00785E4E">
        <w:rPr>
          <w:rFonts w:asciiTheme="minorHAnsi" w:hAnsiTheme="minorHAnsi"/>
        </w:rPr>
        <w:t xml:space="preserve"> </w:t>
      </w:r>
      <w:r w:rsidR="006978B2" w:rsidRPr="006978B2">
        <w:rPr>
          <w:rFonts w:asciiTheme="minorHAnsi" w:hAnsiTheme="minorHAnsi"/>
        </w:rPr>
        <w:t>partnerships</w:t>
      </w:r>
      <w:r w:rsidR="004A3024">
        <w:rPr>
          <w:rFonts w:asciiTheme="minorHAnsi" w:hAnsiTheme="minorHAnsi"/>
        </w:rPr>
        <w:t>,</w:t>
      </w:r>
      <w:r w:rsidR="006978B2" w:rsidRPr="006978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as well as </w:t>
      </w:r>
      <w:r w:rsidR="006978B2" w:rsidRPr="006978B2">
        <w:rPr>
          <w:rFonts w:asciiTheme="minorHAnsi" w:hAnsiTheme="minorHAnsi"/>
        </w:rPr>
        <w:t>funding and grant initiatives;</w:t>
      </w:r>
    </w:p>
    <w:p w14:paraId="2AAAAC97" w14:textId="514FB204" w:rsidR="006978B2" w:rsidRPr="00F73697" w:rsidRDefault="00C97CFB" w:rsidP="006978B2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 w:cs="Arial"/>
        </w:rPr>
        <w:t>Managing</w:t>
      </w:r>
      <w:r w:rsidR="006978B2" w:rsidRPr="006978B2">
        <w:rPr>
          <w:rFonts w:asciiTheme="minorHAnsi" w:hAnsiTheme="minorHAnsi" w:cs="Arial"/>
        </w:rPr>
        <w:t xml:space="preserve"> existing corporate partnerships, building positive relationships with donors, maximising potential income and reaching monthly targets while recruiting new prospects;</w:t>
      </w:r>
      <w:r w:rsidR="00CB5EE5">
        <w:rPr>
          <w:rFonts w:asciiTheme="minorHAnsi" w:hAnsiTheme="minorHAnsi" w:cs="Arial"/>
        </w:rPr>
        <w:t xml:space="preserve"> </w:t>
      </w:r>
    </w:p>
    <w:p w14:paraId="76D4C81C" w14:textId="020E7480" w:rsidR="00F73697" w:rsidRPr="00B81E80" w:rsidRDefault="00F73697" w:rsidP="006978B2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 w:cs="Arial"/>
        </w:rPr>
        <w:t>Developing corporate engagement opportunities, inclu</w:t>
      </w:r>
      <w:r w:rsidR="00EE10D0">
        <w:rPr>
          <w:rFonts w:asciiTheme="minorHAnsi" w:hAnsiTheme="minorHAnsi" w:cs="Arial"/>
        </w:rPr>
        <w:t xml:space="preserve">ding corporate support packages, </w:t>
      </w:r>
      <w:r>
        <w:rPr>
          <w:rFonts w:asciiTheme="minorHAnsi" w:hAnsiTheme="minorHAnsi" w:cs="Arial"/>
        </w:rPr>
        <w:t>employee volunteering and other engagement activities;</w:t>
      </w:r>
    </w:p>
    <w:p w14:paraId="656C8D57" w14:textId="083B01B4" w:rsidR="00B81E80" w:rsidRPr="00B81E80" w:rsidRDefault="00C97CFB" w:rsidP="00B81E80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Leading</w:t>
      </w:r>
      <w:r w:rsidR="00B81E80">
        <w:rPr>
          <w:rFonts w:asciiTheme="minorHAnsi" w:hAnsiTheme="minorHAnsi"/>
        </w:rPr>
        <w:t xml:space="preserve"> on</w:t>
      </w:r>
      <w:r w:rsidR="00B81E80" w:rsidRPr="006978B2">
        <w:rPr>
          <w:rFonts w:asciiTheme="minorHAnsi" w:hAnsiTheme="minorHAnsi"/>
        </w:rPr>
        <w:t xml:space="preserve"> sales </w:t>
      </w:r>
      <w:r w:rsidR="00B81E80">
        <w:rPr>
          <w:rFonts w:asciiTheme="minorHAnsi" w:hAnsiTheme="minorHAnsi"/>
        </w:rPr>
        <w:t xml:space="preserve">and new business </w:t>
      </w:r>
      <w:r w:rsidR="00B81E80" w:rsidRPr="006978B2">
        <w:rPr>
          <w:rFonts w:asciiTheme="minorHAnsi" w:hAnsiTheme="minorHAnsi"/>
        </w:rPr>
        <w:t>development programmes, identifying well researched prospects with a view to securing long-term and sh</w:t>
      </w:r>
      <w:r w:rsidR="00EE10D0">
        <w:rPr>
          <w:rFonts w:asciiTheme="minorHAnsi" w:hAnsiTheme="minorHAnsi"/>
        </w:rPr>
        <w:t>ort-term corporate partnerships;</w:t>
      </w:r>
    </w:p>
    <w:p w14:paraId="70ABE5D5" w14:textId="618ABADB" w:rsidR="006978B2" w:rsidRPr="006978B2" w:rsidRDefault="00C97CFB" w:rsidP="006978B2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 w:cs="Arial"/>
        </w:rPr>
        <w:t>Preparing</w:t>
      </w:r>
      <w:r w:rsidR="006978B2" w:rsidRPr="006978B2">
        <w:rPr>
          <w:rFonts w:asciiTheme="minorHAnsi" w:hAnsiTheme="minorHAnsi" w:cs="Arial"/>
        </w:rPr>
        <w:t xml:space="preserve"> high quality grant applications and proposals to secure support and deliver</w:t>
      </w:r>
      <w:r w:rsidR="004B646A">
        <w:rPr>
          <w:rFonts w:asciiTheme="minorHAnsi" w:hAnsiTheme="minorHAnsi" w:cs="Arial"/>
        </w:rPr>
        <w:t>ing</w:t>
      </w:r>
      <w:r w:rsidR="006978B2" w:rsidRPr="006978B2">
        <w:rPr>
          <w:rFonts w:asciiTheme="minorHAnsi" w:hAnsiTheme="minorHAnsi" w:cs="Arial"/>
        </w:rPr>
        <w:t xml:space="preserve"> presentations and status reports as necessary for donors, ensuring excellent stewardship;</w:t>
      </w:r>
    </w:p>
    <w:p w14:paraId="0D9D1970" w14:textId="2A46684A" w:rsidR="006978B2" w:rsidRPr="006978B2" w:rsidRDefault="00C97CFB" w:rsidP="006978B2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Working</w:t>
      </w:r>
      <w:r w:rsidR="006978B2" w:rsidRPr="006978B2">
        <w:rPr>
          <w:rFonts w:asciiTheme="minorHAnsi" w:hAnsiTheme="minorHAnsi"/>
        </w:rPr>
        <w:t xml:space="preserve"> closely with colleagues on key events and appeals to ensure optimum success, and</w:t>
      </w:r>
      <w:r w:rsidR="004A3024">
        <w:rPr>
          <w:rFonts w:asciiTheme="minorHAnsi" w:hAnsiTheme="minorHAnsi"/>
        </w:rPr>
        <w:t xml:space="preserve"> to </w:t>
      </w:r>
      <w:r w:rsidR="00CB5EE5">
        <w:rPr>
          <w:rFonts w:asciiTheme="minorHAnsi" w:hAnsiTheme="minorHAnsi"/>
        </w:rPr>
        <w:t xml:space="preserve">optimise the </w:t>
      </w:r>
      <w:r w:rsidR="004C47AB">
        <w:rPr>
          <w:rFonts w:asciiTheme="minorHAnsi" w:hAnsiTheme="minorHAnsi"/>
        </w:rPr>
        <w:t xml:space="preserve">opportunities </w:t>
      </w:r>
      <w:r w:rsidR="00CB5EE5">
        <w:rPr>
          <w:rFonts w:asciiTheme="minorHAnsi" w:hAnsiTheme="minorHAnsi"/>
        </w:rPr>
        <w:t>for</w:t>
      </w:r>
      <w:r w:rsidR="006978B2" w:rsidRPr="006978B2">
        <w:rPr>
          <w:rFonts w:asciiTheme="minorHAnsi" w:hAnsiTheme="minorHAnsi"/>
        </w:rPr>
        <w:t xml:space="preserve"> corporate</w:t>
      </w:r>
      <w:r w:rsidR="00CB5EE5">
        <w:rPr>
          <w:rFonts w:asciiTheme="minorHAnsi" w:hAnsiTheme="minorHAnsi"/>
        </w:rPr>
        <w:t xml:space="preserve"> involvement in</w:t>
      </w:r>
      <w:r w:rsidR="006978B2" w:rsidRPr="006978B2">
        <w:rPr>
          <w:rFonts w:asciiTheme="minorHAnsi" w:hAnsiTheme="minorHAnsi"/>
        </w:rPr>
        <w:t xml:space="preserve"> events and initiatives;</w:t>
      </w:r>
    </w:p>
    <w:p w14:paraId="5EE5974E" w14:textId="6A1BB6FF" w:rsidR="006978B2" w:rsidRPr="006978B2" w:rsidRDefault="00C97CFB" w:rsidP="006978B2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Carrying</w:t>
      </w:r>
      <w:r w:rsidR="006978B2" w:rsidRPr="006978B2">
        <w:rPr>
          <w:rFonts w:asciiTheme="minorHAnsi" w:hAnsiTheme="minorHAnsi"/>
        </w:rPr>
        <w:t xml:space="preserve"> out appeal/work plans in a timely and effective manner to achieve set targets;</w:t>
      </w:r>
    </w:p>
    <w:p w14:paraId="28EA7F54" w14:textId="444845DA" w:rsidR="006978B2" w:rsidRPr="006978B2" w:rsidRDefault="00C97CFB" w:rsidP="006978B2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Ensuring</w:t>
      </w:r>
      <w:r w:rsidR="006978B2" w:rsidRPr="006978B2">
        <w:rPr>
          <w:rFonts w:asciiTheme="minorHAnsi" w:hAnsiTheme="minorHAnsi"/>
        </w:rPr>
        <w:t xml:space="preserve"> activities result in sustainable income generation;</w:t>
      </w:r>
    </w:p>
    <w:p w14:paraId="472373E2" w14:textId="23ACA7A5" w:rsidR="006978B2" w:rsidRDefault="00C97CFB" w:rsidP="006978B2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Ensuring that</w:t>
      </w:r>
      <w:r w:rsidR="006978B2" w:rsidRPr="006978B2">
        <w:rPr>
          <w:rFonts w:asciiTheme="minorHAnsi" w:hAnsiTheme="minorHAnsi"/>
        </w:rPr>
        <w:t xml:space="preserve"> fundraising activities are carried out within agreed expenditure budgets.</w:t>
      </w:r>
    </w:p>
    <w:p w14:paraId="3621920C" w14:textId="77777777" w:rsidR="00BF7EF8" w:rsidRDefault="00BF7EF8" w:rsidP="00BF7EF8">
      <w:pPr>
        <w:tabs>
          <w:tab w:val="left" w:pos="426"/>
          <w:tab w:val="left" w:pos="709"/>
        </w:tabs>
        <w:spacing w:line="276" w:lineRule="auto"/>
        <w:rPr>
          <w:rFonts w:asciiTheme="minorHAnsi" w:hAnsiTheme="minorHAnsi"/>
        </w:rPr>
      </w:pPr>
    </w:p>
    <w:p w14:paraId="40ECB43F" w14:textId="3714C1A1" w:rsidR="00BF7EF8" w:rsidRDefault="00BF7EF8" w:rsidP="00C91E82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Requirements</w:t>
      </w:r>
    </w:p>
    <w:p w14:paraId="53CB9F37" w14:textId="77777777" w:rsidR="00BF7EF8" w:rsidRDefault="00BF7EF8" w:rsidP="00BF7EF8">
      <w:pPr>
        <w:pStyle w:val="NoSpacing"/>
        <w:spacing w:line="276" w:lineRule="auto"/>
        <w:rPr>
          <w:sz w:val="24"/>
          <w:szCs w:val="24"/>
        </w:rPr>
      </w:pPr>
    </w:p>
    <w:p w14:paraId="45A7E203" w14:textId="508D99F3" w:rsidR="00BF7EF8" w:rsidRDefault="00BF7EF8" w:rsidP="00CB5EE5">
      <w:pPr>
        <w:pStyle w:val="NoSpacing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9C7AF4">
        <w:rPr>
          <w:sz w:val="24"/>
          <w:szCs w:val="24"/>
        </w:rPr>
        <w:t>Third level qualification</w:t>
      </w:r>
      <w:r w:rsidR="00CB5EE5">
        <w:rPr>
          <w:sz w:val="24"/>
          <w:szCs w:val="24"/>
        </w:rPr>
        <w:t xml:space="preserve"> in </w:t>
      </w:r>
      <w:r w:rsidR="00CB5EE5" w:rsidRPr="00CB5EE5">
        <w:rPr>
          <w:sz w:val="24"/>
          <w:szCs w:val="24"/>
        </w:rPr>
        <w:t>business, marketing</w:t>
      </w:r>
      <w:r w:rsidR="00CB5EE5">
        <w:rPr>
          <w:sz w:val="24"/>
          <w:szCs w:val="24"/>
        </w:rPr>
        <w:t>, sales</w:t>
      </w:r>
      <w:r w:rsidR="00CB5EE5" w:rsidRPr="00CB5EE5">
        <w:rPr>
          <w:sz w:val="24"/>
          <w:szCs w:val="24"/>
        </w:rPr>
        <w:t xml:space="preserve"> or </w:t>
      </w:r>
      <w:r w:rsidR="00CB5EE5">
        <w:rPr>
          <w:sz w:val="24"/>
          <w:szCs w:val="24"/>
        </w:rPr>
        <w:t xml:space="preserve">a </w:t>
      </w:r>
      <w:r w:rsidR="00CB5EE5" w:rsidRPr="00CB5EE5">
        <w:rPr>
          <w:sz w:val="24"/>
          <w:szCs w:val="24"/>
        </w:rPr>
        <w:t>related discipline</w:t>
      </w:r>
      <w:r w:rsidR="00EE10D0">
        <w:rPr>
          <w:sz w:val="24"/>
          <w:szCs w:val="24"/>
        </w:rPr>
        <w:t>.</w:t>
      </w:r>
      <w:bookmarkStart w:id="0" w:name="_GoBack"/>
      <w:bookmarkEnd w:id="0"/>
      <w:r w:rsidRPr="009C7AF4">
        <w:rPr>
          <w:sz w:val="24"/>
          <w:szCs w:val="24"/>
        </w:rPr>
        <w:t xml:space="preserve"> </w:t>
      </w:r>
    </w:p>
    <w:p w14:paraId="54966F8B" w14:textId="202DA6F6" w:rsidR="00E66A13" w:rsidRDefault="00B81E80" w:rsidP="00CB5EE5">
      <w:pPr>
        <w:pStyle w:val="NoSpacing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E66A13">
        <w:rPr>
          <w:sz w:val="24"/>
          <w:szCs w:val="24"/>
        </w:rPr>
        <w:t>+ years</w:t>
      </w:r>
      <w:r w:rsidR="00C944B7">
        <w:rPr>
          <w:sz w:val="24"/>
          <w:szCs w:val="24"/>
        </w:rPr>
        <w:t>’</w:t>
      </w:r>
      <w:r w:rsidR="00E66A13">
        <w:rPr>
          <w:sz w:val="24"/>
          <w:szCs w:val="24"/>
        </w:rPr>
        <w:t xml:space="preserve"> proven track record in </w:t>
      </w:r>
      <w:r w:rsidR="00974DD4">
        <w:rPr>
          <w:sz w:val="24"/>
          <w:szCs w:val="24"/>
        </w:rPr>
        <w:t>a team lead</w:t>
      </w:r>
      <w:r w:rsidR="00C944B7">
        <w:rPr>
          <w:sz w:val="24"/>
          <w:szCs w:val="24"/>
        </w:rPr>
        <w:t xml:space="preserve"> or management</w:t>
      </w:r>
      <w:r w:rsidR="00974DD4">
        <w:rPr>
          <w:sz w:val="24"/>
          <w:szCs w:val="24"/>
        </w:rPr>
        <w:t xml:space="preserve"> position within a relevant role</w:t>
      </w:r>
      <w:r w:rsidR="008C3282">
        <w:rPr>
          <w:sz w:val="24"/>
          <w:szCs w:val="24"/>
        </w:rPr>
        <w:t xml:space="preserve">. Experience within a charity or not-for-profit organisation </w:t>
      </w:r>
      <w:r w:rsidR="00974DD4">
        <w:rPr>
          <w:sz w:val="24"/>
          <w:szCs w:val="24"/>
        </w:rPr>
        <w:t xml:space="preserve">is desirable but not </w:t>
      </w:r>
      <w:r w:rsidR="00EE10D0">
        <w:rPr>
          <w:sz w:val="24"/>
          <w:szCs w:val="24"/>
        </w:rPr>
        <w:t>essential</w:t>
      </w:r>
      <w:r w:rsidR="00974DD4">
        <w:rPr>
          <w:sz w:val="24"/>
          <w:szCs w:val="24"/>
        </w:rPr>
        <w:t xml:space="preserve"> for the role.</w:t>
      </w:r>
    </w:p>
    <w:p w14:paraId="2A421B43" w14:textId="31A82A8D" w:rsidR="00195316" w:rsidRPr="009C7AF4" w:rsidRDefault="00307EBD" w:rsidP="00CB5EE5">
      <w:pPr>
        <w:pStyle w:val="NoSpacing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Strong commercial acumen and a p</w:t>
      </w:r>
      <w:r w:rsidR="00195316" w:rsidRPr="00CB5EE5">
        <w:rPr>
          <w:sz w:val="24"/>
          <w:szCs w:val="24"/>
        </w:rPr>
        <w:t xml:space="preserve">roven ability to </w:t>
      </w:r>
      <w:r w:rsidR="00C87FFE">
        <w:rPr>
          <w:sz w:val="24"/>
          <w:szCs w:val="24"/>
        </w:rPr>
        <w:t xml:space="preserve">consistently </w:t>
      </w:r>
      <w:r w:rsidR="00195316" w:rsidRPr="00CB5EE5">
        <w:rPr>
          <w:sz w:val="24"/>
          <w:szCs w:val="24"/>
        </w:rPr>
        <w:t>deliver on financial targets</w:t>
      </w:r>
      <w:r w:rsidR="00195316">
        <w:rPr>
          <w:sz w:val="24"/>
          <w:szCs w:val="24"/>
        </w:rPr>
        <w:t xml:space="preserve"> and meet agreed KPIs</w:t>
      </w:r>
      <w:r w:rsidR="00304D25">
        <w:rPr>
          <w:sz w:val="24"/>
          <w:szCs w:val="24"/>
        </w:rPr>
        <w:t>.</w:t>
      </w:r>
    </w:p>
    <w:p w14:paraId="451CA52B" w14:textId="1B753340" w:rsidR="00CB5EE5" w:rsidRPr="00CB5EE5" w:rsidRDefault="00CB5EE5" w:rsidP="00CB5EE5">
      <w:pPr>
        <w:pStyle w:val="NoSpacing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CB5EE5">
        <w:rPr>
          <w:sz w:val="24"/>
          <w:szCs w:val="24"/>
        </w:rPr>
        <w:t>Excellent relationship management skills wit</w:t>
      </w:r>
      <w:r>
        <w:rPr>
          <w:sz w:val="24"/>
          <w:szCs w:val="24"/>
        </w:rPr>
        <w:t xml:space="preserve">h proven experience in account management and/or </w:t>
      </w:r>
      <w:r w:rsidR="00E66A13">
        <w:rPr>
          <w:sz w:val="24"/>
          <w:szCs w:val="24"/>
        </w:rPr>
        <w:t>donor management</w:t>
      </w:r>
      <w:r w:rsidR="00304D25">
        <w:rPr>
          <w:sz w:val="24"/>
          <w:szCs w:val="24"/>
        </w:rPr>
        <w:t>.</w:t>
      </w:r>
    </w:p>
    <w:p w14:paraId="76F93590" w14:textId="2CB9AAB0" w:rsidR="00CB5EE5" w:rsidRDefault="00CB5EE5" w:rsidP="00CB5EE5">
      <w:pPr>
        <w:pStyle w:val="NoSpacing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CB5EE5">
        <w:rPr>
          <w:sz w:val="24"/>
          <w:szCs w:val="24"/>
        </w:rPr>
        <w:t>Proven experience in developing new business</w:t>
      </w:r>
      <w:r>
        <w:rPr>
          <w:sz w:val="24"/>
          <w:szCs w:val="24"/>
        </w:rPr>
        <w:t xml:space="preserve"> and strong sales pipelines</w:t>
      </w:r>
      <w:r w:rsidR="00EE10D0">
        <w:rPr>
          <w:sz w:val="24"/>
          <w:szCs w:val="24"/>
        </w:rPr>
        <w:t>.</w:t>
      </w:r>
    </w:p>
    <w:p w14:paraId="663EAA60" w14:textId="39BEA102" w:rsidR="00B81E80" w:rsidRPr="00B81E80" w:rsidRDefault="00B81E80" w:rsidP="00B81E80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Bidi"/>
          <w:lang w:val="en-IE"/>
        </w:rPr>
      </w:pPr>
      <w:r>
        <w:rPr>
          <w:rFonts w:asciiTheme="minorHAnsi" w:eastAsiaTheme="minorHAnsi" w:hAnsiTheme="minorHAnsi" w:cstheme="minorBidi"/>
          <w:lang w:val="en-IE"/>
        </w:rPr>
        <w:t>A good w</w:t>
      </w:r>
      <w:r w:rsidRPr="00B81E80">
        <w:rPr>
          <w:rFonts w:asciiTheme="minorHAnsi" w:eastAsiaTheme="minorHAnsi" w:hAnsiTheme="minorHAnsi" w:cstheme="minorBidi"/>
          <w:lang w:val="en-IE"/>
        </w:rPr>
        <w:t>orking knowledge of the not for profit/charity sector</w:t>
      </w:r>
      <w:r>
        <w:rPr>
          <w:rFonts w:asciiTheme="minorHAnsi" w:eastAsiaTheme="minorHAnsi" w:hAnsiTheme="minorHAnsi" w:cstheme="minorBidi"/>
          <w:lang w:val="en-IE"/>
        </w:rPr>
        <w:t xml:space="preserve"> and of Corporate Social Responsibility (CSR) objectives</w:t>
      </w:r>
      <w:r w:rsidR="00147FD0">
        <w:rPr>
          <w:rFonts w:asciiTheme="minorHAnsi" w:eastAsiaTheme="minorHAnsi" w:hAnsiTheme="minorHAnsi" w:cstheme="minorBidi"/>
          <w:lang w:val="en-IE"/>
        </w:rPr>
        <w:t>.</w:t>
      </w:r>
    </w:p>
    <w:p w14:paraId="223B2F40" w14:textId="63DE1EC2" w:rsidR="00B81E80" w:rsidRDefault="00B81E80" w:rsidP="00B81E80">
      <w:pPr>
        <w:pStyle w:val="NoSpacing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B81E80">
        <w:rPr>
          <w:sz w:val="24"/>
          <w:szCs w:val="24"/>
        </w:rPr>
        <w:t>track record in identifying and engaging corporate</w:t>
      </w:r>
      <w:r>
        <w:rPr>
          <w:sz w:val="24"/>
          <w:szCs w:val="24"/>
        </w:rPr>
        <w:t xml:space="preserve"> prospects</w:t>
      </w:r>
      <w:r w:rsidR="00304D25">
        <w:rPr>
          <w:sz w:val="24"/>
          <w:szCs w:val="24"/>
        </w:rPr>
        <w:t>.</w:t>
      </w:r>
    </w:p>
    <w:p w14:paraId="5188D870" w14:textId="5B4EE280" w:rsidR="00CB5EE5" w:rsidRPr="00195316" w:rsidRDefault="00882320" w:rsidP="00195316">
      <w:pPr>
        <w:pStyle w:val="NoSpacing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 innovat</w:t>
      </w:r>
      <w:r w:rsidR="00E66A13">
        <w:rPr>
          <w:sz w:val="24"/>
          <w:szCs w:val="24"/>
        </w:rPr>
        <w:t>ive</w:t>
      </w:r>
      <w:r>
        <w:rPr>
          <w:sz w:val="24"/>
          <w:szCs w:val="24"/>
        </w:rPr>
        <w:t xml:space="preserve"> thin</w:t>
      </w:r>
      <w:r w:rsidR="00195316">
        <w:rPr>
          <w:sz w:val="24"/>
          <w:szCs w:val="24"/>
        </w:rPr>
        <w:t xml:space="preserve">ker with strong business and commercial </w:t>
      </w:r>
      <w:r w:rsidR="00E66A13">
        <w:rPr>
          <w:sz w:val="24"/>
          <w:szCs w:val="24"/>
        </w:rPr>
        <w:t>acumen</w:t>
      </w:r>
      <w:r w:rsidR="00304D25">
        <w:rPr>
          <w:sz w:val="24"/>
          <w:szCs w:val="24"/>
        </w:rPr>
        <w:t>.</w:t>
      </w:r>
    </w:p>
    <w:p w14:paraId="09E415BC" w14:textId="7C542329" w:rsidR="00CB5EE5" w:rsidRPr="00195316" w:rsidRDefault="00CB5EE5" w:rsidP="00195316">
      <w:pPr>
        <w:pStyle w:val="NoSpacing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CB5EE5">
        <w:rPr>
          <w:sz w:val="24"/>
          <w:szCs w:val="24"/>
        </w:rPr>
        <w:t>Excellent presentation</w:t>
      </w:r>
      <w:r>
        <w:rPr>
          <w:sz w:val="24"/>
          <w:szCs w:val="24"/>
        </w:rPr>
        <w:t xml:space="preserve"> and public speaking skills;</w:t>
      </w:r>
      <w:r w:rsidR="00195316">
        <w:rPr>
          <w:sz w:val="24"/>
          <w:szCs w:val="24"/>
        </w:rPr>
        <w:t xml:space="preserve"> as well as </w:t>
      </w:r>
      <w:r w:rsidR="00C21B04">
        <w:rPr>
          <w:sz w:val="24"/>
          <w:szCs w:val="24"/>
        </w:rPr>
        <w:t xml:space="preserve">strong </w:t>
      </w:r>
      <w:r w:rsidRPr="00195316">
        <w:rPr>
          <w:sz w:val="24"/>
          <w:szCs w:val="24"/>
        </w:rPr>
        <w:t>written and verbal communication skills</w:t>
      </w:r>
      <w:r w:rsidR="00304D25">
        <w:rPr>
          <w:sz w:val="24"/>
          <w:szCs w:val="24"/>
        </w:rPr>
        <w:t>.</w:t>
      </w:r>
    </w:p>
    <w:p w14:paraId="0E2286FF" w14:textId="42D5D3DB" w:rsidR="00CB5EE5" w:rsidRPr="00CB5EE5" w:rsidRDefault="00CB5EE5" w:rsidP="00CB5EE5">
      <w:pPr>
        <w:pStyle w:val="NoSpacing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Proven ability to meet deadlines and demonstrate good organisational skills</w:t>
      </w:r>
      <w:r w:rsidR="00147FD0">
        <w:rPr>
          <w:sz w:val="24"/>
          <w:szCs w:val="24"/>
        </w:rPr>
        <w:t>.</w:t>
      </w:r>
    </w:p>
    <w:p w14:paraId="5DA192DE" w14:textId="202D4B0F" w:rsidR="00CB5EE5" w:rsidRPr="00CB5EE5" w:rsidRDefault="00CB5EE5" w:rsidP="00CB5EE5">
      <w:pPr>
        <w:pStyle w:val="NoSpacing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CB5EE5">
        <w:rPr>
          <w:sz w:val="24"/>
          <w:szCs w:val="24"/>
        </w:rPr>
        <w:t>Proven</w:t>
      </w:r>
      <w:r>
        <w:rPr>
          <w:sz w:val="24"/>
          <w:szCs w:val="24"/>
        </w:rPr>
        <w:t xml:space="preserve"> ability to work well in a team, as well as </w:t>
      </w:r>
      <w:r w:rsidR="00FE6C1A">
        <w:rPr>
          <w:sz w:val="24"/>
          <w:szCs w:val="24"/>
        </w:rPr>
        <w:t>collaboratively</w:t>
      </w:r>
      <w:r>
        <w:rPr>
          <w:sz w:val="24"/>
          <w:szCs w:val="24"/>
        </w:rPr>
        <w:t xml:space="preserve"> across an organisation</w:t>
      </w:r>
      <w:r w:rsidR="00304D25">
        <w:rPr>
          <w:sz w:val="24"/>
          <w:szCs w:val="24"/>
        </w:rPr>
        <w:t>.</w:t>
      </w:r>
    </w:p>
    <w:p w14:paraId="2B628D99" w14:textId="04A53168" w:rsidR="00785E4E" w:rsidRDefault="00785E4E" w:rsidP="00785E4E">
      <w:pPr>
        <w:pStyle w:val="NoSpacing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full clean, driving license and own car</w:t>
      </w:r>
      <w:r w:rsidR="00304D25">
        <w:rPr>
          <w:sz w:val="24"/>
          <w:szCs w:val="24"/>
        </w:rPr>
        <w:t>.</w:t>
      </w:r>
    </w:p>
    <w:p w14:paraId="1A8C2B43" w14:textId="506503AD" w:rsidR="00BF7EF8" w:rsidRDefault="00FE6C1A" w:rsidP="00CB5EE5">
      <w:pPr>
        <w:pStyle w:val="NoSpacing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Willingness </w:t>
      </w:r>
      <w:r w:rsidR="00BF7EF8">
        <w:rPr>
          <w:sz w:val="24"/>
          <w:szCs w:val="24"/>
        </w:rPr>
        <w:t>to attend fundraising events outside of normal working hours – evenin</w:t>
      </w:r>
      <w:r w:rsidR="00E66A13">
        <w:rPr>
          <w:sz w:val="24"/>
          <w:szCs w:val="24"/>
        </w:rPr>
        <w:t>gs, weekends, and bank holidays</w:t>
      </w:r>
      <w:r w:rsidR="00304D25">
        <w:rPr>
          <w:sz w:val="24"/>
          <w:szCs w:val="24"/>
        </w:rPr>
        <w:t>.</w:t>
      </w:r>
      <w:r w:rsidR="00BF7EF8">
        <w:rPr>
          <w:sz w:val="24"/>
          <w:szCs w:val="24"/>
        </w:rPr>
        <w:t xml:space="preserve"> </w:t>
      </w:r>
    </w:p>
    <w:p w14:paraId="676DF850" w14:textId="77777777" w:rsidR="00C423D3" w:rsidRDefault="00BF7EF8" w:rsidP="00C423D3">
      <w:pPr>
        <w:pStyle w:val="NoSpacing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Commitment to the mission and objectives of Peter McVerry Trust</w:t>
      </w:r>
      <w:r w:rsidR="00304D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B169F2C" w14:textId="00DBF02E" w:rsidR="00147FD0" w:rsidRPr="00C423D3" w:rsidRDefault="00FE6C1A" w:rsidP="00C423D3">
      <w:pPr>
        <w:pStyle w:val="NoSpacing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83793">
        <w:rPr>
          <w:sz w:val="24"/>
          <w:szCs w:val="24"/>
        </w:rPr>
        <w:t xml:space="preserve">creative and </w:t>
      </w:r>
      <w:r>
        <w:rPr>
          <w:sz w:val="24"/>
          <w:szCs w:val="24"/>
        </w:rPr>
        <w:t xml:space="preserve">solution-driven attitude to work and </w:t>
      </w:r>
      <w:r w:rsidR="00E66A13">
        <w:rPr>
          <w:sz w:val="24"/>
          <w:szCs w:val="24"/>
        </w:rPr>
        <w:t xml:space="preserve">to ensure </w:t>
      </w:r>
      <w:r>
        <w:rPr>
          <w:sz w:val="24"/>
          <w:szCs w:val="24"/>
        </w:rPr>
        <w:t>positive interactions with management, staff and participants of Peter McVerry Trust</w:t>
      </w:r>
      <w:r w:rsidR="00E66A13">
        <w:rPr>
          <w:sz w:val="24"/>
          <w:szCs w:val="24"/>
        </w:rPr>
        <w:t>.</w:t>
      </w:r>
    </w:p>
    <w:p w14:paraId="1099C365" w14:textId="77777777" w:rsidR="00C423D3" w:rsidRDefault="00C423D3" w:rsidP="009001DE">
      <w:pPr>
        <w:pStyle w:val="NoSpacing"/>
        <w:spacing w:line="276" w:lineRule="auto"/>
        <w:rPr>
          <w:sz w:val="24"/>
          <w:szCs w:val="24"/>
        </w:rPr>
      </w:pPr>
    </w:p>
    <w:p w14:paraId="7151E87A" w14:textId="0A42E1FB" w:rsidR="009001DE" w:rsidRPr="00304D25" w:rsidRDefault="009001DE" w:rsidP="009001DE">
      <w:pPr>
        <w:pStyle w:val="NoSpacing"/>
        <w:spacing w:line="276" w:lineRule="auto"/>
        <w:rPr>
          <w:sz w:val="24"/>
          <w:szCs w:val="24"/>
        </w:rPr>
      </w:pPr>
      <w:r w:rsidRPr="00304D25">
        <w:rPr>
          <w:sz w:val="24"/>
          <w:szCs w:val="24"/>
        </w:rPr>
        <w:t xml:space="preserve">This job description is not exhaustive and is subject to changes as is required within the fundraising team, and subject to any other duties </w:t>
      </w:r>
      <w:r w:rsidRPr="00304D25">
        <w:rPr>
          <w:color w:val="000000"/>
          <w:sz w:val="24"/>
          <w:szCs w:val="24"/>
        </w:rPr>
        <w:t xml:space="preserve">consistent with the position as may be assigned by the Head of Major Gifts &amp; Partnerships or Director of Fundraising. </w:t>
      </w:r>
    </w:p>
    <w:p w14:paraId="6F2476CB" w14:textId="0EF56134" w:rsidR="000F3213" w:rsidRPr="00C423D3" w:rsidRDefault="000F3213" w:rsidP="00C423D3">
      <w:pPr>
        <w:spacing w:line="276" w:lineRule="auto"/>
        <w:jc w:val="both"/>
        <w:rPr>
          <w:rFonts w:asciiTheme="minorHAnsi" w:hAnsiTheme="minorHAnsi"/>
        </w:rPr>
      </w:pPr>
    </w:p>
    <w:sectPr w:rsidR="000F3213" w:rsidRPr="00C423D3" w:rsidSect="009B668A">
      <w:headerReference w:type="default" r:id="rId8"/>
      <w:footerReference w:type="default" r:id="rId9"/>
      <w:pgSz w:w="12240" w:h="15840"/>
      <w:pgMar w:top="567" w:right="1608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EE130" w14:textId="77777777" w:rsidR="006978B2" w:rsidRDefault="006978B2">
      <w:r>
        <w:separator/>
      </w:r>
    </w:p>
  </w:endnote>
  <w:endnote w:type="continuationSeparator" w:id="0">
    <w:p w14:paraId="353567F5" w14:textId="77777777" w:rsidR="006978B2" w:rsidRDefault="0069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BEE36" w14:textId="1BF13A79" w:rsidR="006978B2" w:rsidRPr="006978B2" w:rsidRDefault="00B81E80" w:rsidP="006978B2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08E6C" w14:textId="77777777" w:rsidR="006978B2" w:rsidRDefault="006978B2">
      <w:r>
        <w:separator/>
      </w:r>
    </w:p>
  </w:footnote>
  <w:footnote w:type="continuationSeparator" w:id="0">
    <w:p w14:paraId="0393F65F" w14:textId="77777777" w:rsidR="006978B2" w:rsidRDefault="0069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2831" w14:textId="77777777" w:rsidR="006978B2" w:rsidRDefault="006978B2" w:rsidP="00280461">
    <w:pPr>
      <w:pStyle w:val="Header"/>
      <w:jc w:val="right"/>
    </w:pPr>
  </w:p>
  <w:p w14:paraId="1118CD20" w14:textId="77777777" w:rsidR="006978B2" w:rsidRPr="006978B2" w:rsidRDefault="006978B2" w:rsidP="006978B2">
    <w:pPr>
      <w:pStyle w:val="Header"/>
      <w:tabs>
        <w:tab w:val="clear" w:pos="8640"/>
        <w:tab w:val="left" w:pos="1155"/>
        <w:tab w:val="right" w:pos="8832"/>
        <w:tab w:val="right" w:pos="8931"/>
      </w:tabs>
    </w:pPr>
    <w:r>
      <w:tab/>
    </w:r>
    <w:r>
      <w:tab/>
    </w:r>
    <w:r>
      <w:tab/>
    </w:r>
    <w:r>
      <w:rPr>
        <w:noProof/>
        <w:lang w:val="en-IE" w:eastAsia="en-IE"/>
      </w:rPr>
      <w:drawing>
        <wp:inline distT="0" distB="0" distL="0" distR="0" wp14:anchorId="212E9F66" wp14:editId="53401762">
          <wp:extent cx="1050642" cy="698740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04" cy="702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1377"/>
    <w:multiLevelType w:val="multilevel"/>
    <w:tmpl w:val="C61A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81860"/>
    <w:multiLevelType w:val="multilevel"/>
    <w:tmpl w:val="7EE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75AB5"/>
    <w:multiLevelType w:val="multilevel"/>
    <w:tmpl w:val="1B1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929E7"/>
    <w:multiLevelType w:val="hybridMultilevel"/>
    <w:tmpl w:val="797E4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4E11"/>
    <w:multiLevelType w:val="hybridMultilevel"/>
    <w:tmpl w:val="AF8E4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730F6"/>
    <w:multiLevelType w:val="multilevel"/>
    <w:tmpl w:val="F64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B022D"/>
    <w:multiLevelType w:val="hybridMultilevel"/>
    <w:tmpl w:val="57E44A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12D3"/>
    <w:multiLevelType w:val="multilevel"/>
    <w:tmpl w:val="9E5A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06593"/>
    <w:multiLevelType w:val="hybridMultilevel"/>
    <w:tmpl w:val="1AFA6EC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6A6C"/>
    <w:multiLevelType w:val="multilevel"/>
    <w:tmpl w:val="20D6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E5C5B"/>
    <w:multiLevelType w:val="multilevel"/>
    <w:tmpl w:val="BFD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743B7"/>
    <w:multiLevelType w:val="hybridMultilevel"/>
    <w:tmpl w:val="846E0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11084"/>
    <w:multiLevelType w:val="hybridMultilevel"/>
    <w:tmpl w:val="70F4B556"/>
    <w:lvl w:ilvl="0" w:tplc="4AAAF27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75A04"/>
    <w:multiLevelType w:val="multilevel"/>
    <w:tmpl w:val="4BB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DA"/>
    <w:rsid w:val="0000713D"/>
    <w:rsid w:val="000267F1"/>
    <w:rsid w:val="0004357F"/>
    <w:rsid w:val="00083330"/>
    <w:rsid w:val="00083C02"/>
    <w:rsid w:val="000C0DA9"/>
    <w:rsid w:val="000D7AB5"/>
    <w:rsid w:val="000E4468"/>
    <w:rsid w:val="000F0A2F"/>
    <w:rsid w:val="000F3213"/>
    <w:rsid w:val="00131330"/>
    <w:rsid w:val="00147FD0"/>
    <w:rsid w:val="00160302"/>
    <w:rsid w:val="001725F3"/>
    <w:rsid w:val="0017303B"/>
    <w:rsid w:val="001779DF"/>
    <w:rsid w:val="001924A6"/>
    <w:rsid w:val="00195316"/>
    <w:rsid w:val="001A02FF"/>
    <w:rsid w:val="00220533"/>
    <w:rsid w:val="00225CBC"/>
    <w:rsid w:val="00261EF4"/>
    <w:rsid w:val="00280461"/>
    <w:rsid w:val="00290710"/>
    <w:rsid w:val="002C4835"/>
    <w:rsid w:val="002C6AAA"/>
    <w:rsid w:val="002D25CD"/>
    <w:rsid w:val="002E0407"/>
    <w:rsid w:val="00304D25"/>
    <w:rsid w:val="00307EBD"/>
    <w:rsid w:val="0034091C"/>
    <w:rsid w:val="00345AB7"/>
    <w:rsid w:val="00345F04"/>
    <w:rsid w:val="003678D0"/>
    <w:rsid w:val="00380A5A"/>
    <w:rsid w:val="00383793"/>
    <w:rsid w:val="00387047"/>
    <w:rsid w:val="003F6A72"/>
    <w:rsid w:val="00401E28"/>
    <w:rsid w:val="004107B7"/>
    <w:rsid w:val="0045322A"/>
    <w:rsid w:val="00470F35"/>
    <w:rsid w:val="004928DC"/>
    <w:rsid w:val="004A3024"/>
    <w:rsid w:val="004B646A"/>
    <w:rsid w:val="004C2307"/>
    <w:rsid w:val="004C47AB"/>
    <w:rsid w:val="004F0D88"/>
    <w:rsid w:val="004F2943"/>
    <w:rsid w:val="00523383"/>
    <w:rsid w:val="00546DF6"/>
    <w:rsid w:val="00562862"/>
    <w:rsid w:val="00563FD6"/>
    <w:rsid w:val="005764B3"/>
    <w:rsid w:val="0059746F"/>
    <w:rsid w:val="005C4ADC"/>
    <w:rsid w:val="005E2FB9"/>
    <w:rsid w:val="005E2FE1"/>
    <w:rsid w:val="0063594D"/>
    <w:rsid w:val="006632E0"/>
    <w:rsid w:val="006739E6"/>
    <w:rsid w:val="006978B2"/>
    <w:rsid w:val="006A2471"/>
    <w:rsid w:val="006D45C1"/>
    <w:rsid w:val="006E139B"/>
    <w:rsid w:val="006E36DC"/>
    <w:rsid w:val="006E3F69"/>
    <w:rsid w:val="006F0C7F"/>
    <w:rsid w:val="006F6A0D"/>
    <w:rsid w:val="00702224"/>
    <w:rsid w:val="00722AFE"/>
    <w:rsid w:val="0072326D"/>
    <w:rsid w:val="00727E3A"/>
    <w:rsid w:val="007549BF"/>
    <w:rsid w:val="00785E4E"/>
    <w:rsid w:val="007A5E15"/>
    <w:rsid w:val="007C006D"/>
    <w:rsid w:val="007F4199"/>
    <w:rsid w:val="007F5094"/>
    <w:rsid w:val="008276CF"/>
    <w:rsid w:val="00857100"/>
    <w:rsid w:val="00863B1F"/>
    <w:rsid w:val="00864DD1"/>
    <w:rsid w:val="008716ED"/>
    <w:rsid w:val="00880FB9"/>
    <w:rsid w:val="00882320"/>
    <w:rsid w:val="008B4541"/>
    <w:rsid w:val="008B4EDA"/>
    <w:rsid w:val="008C3282"/>
    <w:rsid w:val="008D7B78"/>
    <w:rsid w:val="008E6C82"/>
    <w:rsid w:val="008F66E2"/>
    <w:rsid w:val="009001DE"/>
    <w:rsid w:val="00932C61"/>
    <w:rsid w:val="00954B82"/>
    <w:rsid w:val="00974DD4"/>
    <w:rsid w:val="009B668A"/>
    <w:rsid w:val="00A24040"/>
    <w:rsid w:val="00A27FDA"/>
    <w:rsid w:val="00A563C9"/>
    <w:rsid w:val="00A720C7"/>
    <w:rsid w:val="00A73884"/>
    <w:rsid w:val="00A86B34"/>
    <w:rsid w:val="00A9247D"/>
    <w:rsid w:val="00A96D70"/>
    <w:rsid w:val="00AB43B4"/>
    <w:rsid w:val="00AB6E47"/>
    <w:rsid w:val="00AE07E2"/>
    <w:rsid w:val="00AE0842"/>
    <w:rsid w:val="00AF16AC"/>
    <w:rsid w:val="00AF6BD6"/>
    <w:rsid w:val="00B02D7F"/>
    <w:rsid w:val="00B141CA"/>
    <w:rsid w:val="00B17365"/>
    <w:rsid w:val="00B81E80"/>
    <w:rsid w:val="00B83731"/>
    <w:rsid w:val="00B86D1E"/>
    <w:rsid w:val="00BB0C8B"/>
    <w:rsid w:val="00BC04FA"/>
    <w:rsid w:val="00BC4303"/>
    <w:rsid w:val="00BD4A29"/>
    <w:rsid w:val="00BF7EF8"/>
    <w:rsid w:val="00C00EE4"/>
    <w:rsid w:val="00C03C79"/>
    <w:rsid w:val="00C21B04"/>
    <w:rsid w:val="00C23DEC"/>
    <w:rsid w:val="00C423D3"/>
    <w:rsid w:val="00C75F0B"/>
    <w:rsid w:val="00C811BC"/>
    <w:rsid w:val="00C87FFE"/>
    <w:rsid w:val="00C91E82"/>
    <w:rsid w:val="00C944B7"/>
    <w:rsid w:val="00C97CFB"/>
    <w:rsid w:val="00CA4380"/>
    <w:rsid w:val="00CB0082"/>
    <w:rsid w:val="00CB43CE"/>
    <w:rsid w:val="00CB5EE5"/>
    <w:rsid w:val="00CD0404"/>
    <w:rsid w:val="00CD36A3"/>
    <w:rsid w:val="00CD514E"/>
    <w:rsid w:val="00CE6B49"/>
    <w:rsid w:val="00D03699"/>
    <w:rsid w:val="00D0445C"/>
    <w:rsid w:val="00D16508"/>
    <w:rsid w:val="00D26724"/>
    <w:rsid w:val="00D32B80"/>
    <w:rsid w:val="00D415D8"/>
    <w:rsid w:val="00D82691"/>
    <w:rsid w:val="00DB0306"/>
    <w:rsid w:val="00DD6EFA"/>
    <w:rsid w:val="00DE5120"/>
    <w:rsid w:val="00E320F8"/>
    <w:rsid w:val="00E40AF1"/>
    <w:rsid w:val="00E64358"/>
    <w:rsid w:val="00E66A13"/>
    <w:rsid w:val="00E71274"/>
    <w:rsid w:val="00ED6793"/>
    <w:rsid w:val="00EE10D0"/>
    <w:rsid w:val="00EE2073"/>
    <w:rsid w:val="00EE77D3"/>
    <w:rsid w:val="00F02E39"/>
    <w:rsid w:val="00F71307"/>
    <w:rsid w:val="00F73697"/>
    <w:rsid w:val="00FB6A92"/>
    <w:rsid w:val="00FC4372"/>
    <w:rsid w:val="00FE0BA6"/>
    <w:rsid w:val="00FE18B9"/>
    <w:rsid w:val="00FE6C1A"/>
    <w:rsid w:val="00FE7179"/>
    <w:rsid w:val="00FF0CF4"/>
    <w:rsid w:val="00FF15B3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7FD8AE7"/>
  <w15:docId w15:val="{D1B76472-586B-4CC0-B31B-C080F24D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69"/>
    <w:rPr>
      <w:sz w:val="24"/>
      <w:szCs w:val="24"/>
    </w:rPr>
  </w:style>
  <w:style w:type="paragraph" w:styleId="Heading2">
    <w:name w:val="heading 2"/>
    <w:basedOn w:val="Normal"/>
    <w:qFormat/>
    <w:rsid w:val="00BD4A29"/>
    <w:pPr>
      <w:spacing w:before="100" w:beforeAutospacing="1" w:after="100" w:afterAutospacing="1"/>
      <w:outlineLvl w:val="1"/>
    </w:pPr>
    <w:rPr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0302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BB0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C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1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508"/>
    <w:pPr>
      <w:ind w:left="720"/>
      <w:contextualSpacing/>
    </w:pPr>
  </w:style>
  <w:style w:type="paragraph" w:styleId="NoSpacing">
    <w:name w:val="No Spacing"/>
    <w:uiPriority w:val="1"/>
    <w:qFormat/>
    <w:rsid w:val="00BF7EF8"/>
    <w:rPr>
      <w:rFonts w:asciiTheme="minorHAnsi" w:eastAsiaTheme="minorHAnsi" w:hAnsiTheme="minorHAnsi" w:cstheme="minorBidi"/>
      <w:sz w:val="22"/>
      <w:szCs w:val="22"/>
      <w:lang w:val="en-IE"/>
    </w:rPr>
  </w:style>
  <w:style w:type="character" w:styleId="CommentReference">
    <w:name w:val="annotation reference"/>
    <w:basedOn w:val="DefaultParagraphFont"/>
    <w:semiHidden/>
    <w:unhideWhenUsed/>
    <w:rsid w:val="00DE51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51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512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5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5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ECECE"/>
                    <w:bottom w:val="none" w:sz="0" w:space="0" w:color="auto"/>
                    <w:right w:val="single" w:sz="6" w:space="0" w:color="CECECE"/>
                  </w:divBdr>
                  <w:divsChild>
                    <w:div w:id="1865552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4640">
              <w:marLeft w:val="0"/>
              <w:marRight w:val="0"/>
              <w:marTop w:val="79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061">
                      <w:marLeft w:val="0"/>
                      <w:marRight w:val="4785"/>
                      <w:marTop w:val="30"/>
                      <w:marBottom w:val="30"/>
                      <w:divBdr>
                        <w:top w:val="single" w:sz="6" w:space="4" w:color="DCDADD"/>
                        <w:left w:val="single" w:sz="6" w:space="4" w:color="DCDADD"/>
                        <w:bottom w:val="single" w:sz="6" w:space="4" w:color="DCDADD"/>
                        <w:right w:val="single" w:sz="6" w:space="4" w:color="DCDADD"/>
                      </w:divBdr>
                      <w:divsChild>
                        <w:div w:id="8313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2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FBD0-09AE-4C66-AF9C-0D1246BE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5006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Administrator part-time</vt:lpstr>
    </vt:vector>
  </TitlesOfParts>
  <Company>Peter McVerry Trust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Administrator part-time</dc:title>
  <dc:creator>amconnolly</dc:creator>
  <cp:lastModifiedBy>Orla Kerbey</cp:lastModifiedBy>
  <cp:revision>2</cp:revision>
  <cp:lastPrinted>2019-07-26T10:20:00Z</cp:lastPrinted>
  <dcterms:created xsi:type="dcterms:W3CDTF">2019-07-29T08:49:00Z</dcterms:created>
  <dcterms:modified xsi:type="dcterms:W3CDTF">2019-07-29T08:49:00Z</dcterms:modified>
</cp:coreProperties>
</file>