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E8" w:rsidRPr="004F3DEE" w:rsidRDefault="00F272E0" w:rsidP="00B07FE8">
      <w:pPr>
        <w:pBdr>
          <w:bottom w:val="single" w:sz="12" w:space="1" w:color="auto"/>
        </w:pBdr>
        <w:spacing w:line="276" w:lineRule="auto"/>
        <w:rPr>
          <w:b/>
          <w:lang w:val="en-IE"/>
        </w:rPr>
      </w:pPr>
      <w:r w:rsidRPr="004F3DEE">
        <w:rPr>
          <w:b/>
          <w:lang w:val="en-IE"/>
        </w:rPr>
        <w:t xml:space="preserve">POLICY DEVELOPMENT OFFICER </w:t>
      </w:r>
      <w:r w:rsidR="00B07FE8" w:rsidRPr="004F3DEE">
        <w:rPr>
          <w:b/>
          <w:lang w:val="en-IE"/>
        </w:rPr>
        <w:t>JOB DESCRIPTION</w:t>
      </w:r>
    </w:p>
    <w:p w:rsidR="00B07FE8" w:rsidRPr="004F3DEE" w:rsidRDefault="00B07FE8" w:rsidP="00F272E0">
      <w:pPr>
        <w:spacing w:after="0" w:line="360" w:lineRule="auto"/>
        <w:rPr>
          <w:b/>
          <w:lang w:val="en-IE"/>
        </w:rPr>
      </w:pPr>
      <w:r w:rsidRPr="004F3DEE">
        <w:rPr>
          <w:b/>
          <w:lang w:val="en-IE"/>
        </w:rPr>
        <w:t xml:space="preserve">Title of post: </w:t>
      </w:r>
      <w:r w:rsidRPr="004F3DEE">
        <w:rPr>
          <w:b/>
          <w:lang w:val="en-IE"/>
        </w:rPr>
        <w:tab/>
        <w:t>Policy Development Officer</w:t>
      </w:r>
    </w:p>
    <w:p w:rsidR="00B07FE8" w:rsidRPr="004F3DEE" w:rsidRDefault="00B07FE8" w:rsidP="00F272E0">
      <w:pPr>
        <w:spacing w:after="0" w:line="360" w:lineRule="auto"/>
        <w:rPr>
          <w:b/>
          <w:lang w:val="en-IE"/>
        </w:rPr>
      </w:pPr>
      <w:r w:rsidRPr="004F3DEE">
        <w:rPr>
          <w:b/>
          <w:lang w:val="en-IE"/>
        </w:rPr>
        <w:t>Location:</w:t>
      </w:r>
      <w:r w:rsidRPr="004F3DEE">
        <w:rPr>
          <w:b/>
          <w:lang w:val="en-IE"/>
        </w:rPr>
        <w:tab/>
        <w:t>Head Office, Sherrard Street</w:t>
      </w:r>
    </w:p>
    <w:p w:rsidR="00B07FE8" w:rsidRPr="004F3DEE" w:rsidRDefault="00B07FE8" w:rsidP="00F272E0">
      <w:pPr>
        <w:pBdr>
          <w:bottom w:val="single" w:sz="12" w:space="1" w:color="auto"/>
        </w:pBdr>
        <w:spacing w:after="0" w:line="360" w:lineRule="auto"/>
        <w:rPr>
          <w:b/>
          <w:lang w:val="en-IE"/>
        </w:rPr>
      </w:pPr>
      <w:r w:rsidRPr="004F3DEE">
        <w:rPr>
          <w:b/>
          <w:lang w:val="en-IE"/>
        </w:rPr>
        <w:t>Reporting:</w:t>
      </w:r>
      <w:r w:rsidRPr="004F3DEE">
        <w:rPr>
          <w:b/>
          <w:lang w:val="en-IE"/>
        </w:rPr>
        <w:tab/>
      </w:r>
      <w:r w:rsidR="0000094C">
        <w:rPr>
          <w:b/>
          <w:lang w:val="en-IE"/>
        </w:rPr>
        <w:t>Head of Service</w:t>
      </w:r>
      <w:r w:rsidR="00B321A9">
        <w:rPr>
          <w:b/>
          <w:lang w:val="en-IE"/>
        </w:rPr>
        <w:t xml:space="preserve"> </w:t>
      </w:r>
    </w:p>
    <w:p w:rsidR="0031779E" w:rsidRPr="004F3DEE" w:rsidRDefault="0031779E" w:rsidP="0031779E">
      <w:pPr>
        <w:spacing w:before="100" w:beforeAutospacing="1" w:after="100" w:afterAutospacing="1"/>
        <w:jc w:val="both"/>
        <w:rPr>
          <w:rFonts w:ascii="Calibri" w:hAnsi="Calibri" w:cs="Helvetica"/>
        </w:rPr>
      </w:pPr>
      <w:r w:rsidRPr="004F3DEE">
        <w:rPr>
          <w:rFonts w:ascii="Calibri" w:hAnsi="Calibri" w:cs="Helvetica"/>
          <w:b/>
        </w:rPr>
        <w:t>About Peter McVerry Trust:</w:t>
      </w:r>
      <w:r w:rsidRPr="004F3DEE">
        <w:rPr>
          <w:rFonts w:ascii="Calibri" w:hAnsi="Calibri" w:cs="Helvetica"/>
        </w:rPr>
        <w:t xml:space="preserve"> Established in 1983 by Fr Peter McVerry, the charity works with individuals at risk of, or experiencing homelessness, in Dublin, Kildare, Laois and Limerick. Peter McVerry Trust provides a wide range of services in the areas of homelessness prevention, housing, homeless services, under 18s residential and drug treatment. </w:t>
      </w:r>
    </w:p>
    <w:p w:rsidR="00B07FE8" w:rsidRPr="004F3DEE" w:rsidRDefault="00B07FE8" w:rsidP="00B07FE8">
      <w:pPr>
        <w:spacing w:before="100" w:beforeAutospacing="1" w:after="100" w:afterAutospacing="1" w:line="276" w:lineRule="auto"/>
        <w:rPr>
          <w:rFonts w:cs="Arial"/>
        </w:rPr>
      </w:pPr>
      <w:r w:rsidRPr="004F3DEE">
        <w:rPr>
          <w:rFonts w:cs="Arial"/>
          <w:b/>
        </w:rPr>
        <w:t>Vision</w:t>
      </w:r>
      <w:r w:rsidRPr="004F3DEE">
        <w:rPr>
          <w:rFonts w:cs="Arial"/>
        </w:rPr>
        <w:t xml:space="preserve">: </w:t>
      </w:r>
      <w:r w:rsidRPr="004F3DEE">
        <w:rPr>
          <w:rFonts w:cs="Arial"/>
          <w:i/>
        </w:rPr>
        <w:t>“An Ireland that supports all those on the margins and upholds their rights to full inclusion in society.”</w:t>
      </w:r>
    </w:p>
    <w:p w:rsidR="00B07FE8" w:rsidRPr="004F3DEE" w:rsidRDefault="00B07FE8" w:rsidP="00B07FE8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cs="Arial"/>
        </w:rPr>
      </w:pPr>
      <w:r w:rsidRPr="004F3DEE">
        <w:rPr>
          <w:rFonts w:cs="Arial"/>
          <w:b/>
        </w:rPr>
        <w:t>Mission</w:t>
      </w:r>
      <w:r w:rsidRPr="004F3DEE">
        <w:rPr>
          <w:rFonts w:cs="Arial"/>
        </w:rPr>
        <w:t>: Peter McVerry Trust is committed to reducing homelessness and the harm caused by substance misuse and social disadvantage. Peter McVerry Trust provides low-threshold entry services, primarily to younger persons and vulnerable adults with complex needs and offer pathways out of homelessness based on the principles of the Housing First model.</w:t>
      </w:r>
    </w:p>
    <w:p w:rsidR="003E6002" w:rsidRPr="004F3DEE" w:rsidRDefault="003E6002" w:rsidP="00B07FE8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cs="Arial"/>
        </w:rPr>
      </w:pPr>
    </w:p>
    <w:p w:rsidR="00097466" w:rsidRPr="004F3DEE" w:rsidRDefault="0031779E" w:rsidP="005039E8">
      <w:r w:rsidRPr="004F3DEE">
        <w:rPr>
          <w:rFonts w:ascii="Calibri" w:eastAsia="Calibri" w:hAnsi="Calibri" w:cs="Calibri"/>
          <w:b/>
          <w:bCs/>
        </w:rPr>
        <w:t>Key Responsibilities and Duties</w:t>
      </w:r>
      <w:r w:rsidR="0FAC8D98" w:rsidRPr="004F3DEE">
        <w:rPr>
          <w:rFonts w:ascii="Calibri" w:eastAsia="Calibri" w:hAnsi="Calibri" w:cs="Calibri"/>
          <w:b/>
          <w:bCs/>
        </w:rPr>
        <w:t>:</w:t>
      </w:r>
    </w:p>
    <w:p w:rsidR="00097466" w:rsidRPr="004F3DEE" w:rsidRDefault="0FAC8D98" w:rsidP="0FAC8D98">
      <w:pPr>
        <w:jc w:val="both"/>
      </w:pPr>
      <w:r w:rsidRPr="004F3DEE">
        <w:rPr>
          <w:rFonts w:ascii="Calibri" w:eastAsia="Calibri" w:hAnsi="Calibri" w:cs="Calibri"/>
          <w:color w:val="000000" w:themeColor="text1"/>
        </w:rPr>
        <w:t xml:space="preserve">To support the </w:t>
      </w:r>
      <w:r w:rsidR="0000094C">
        <w:rPr>
          <w:rFonts w:ascii="Calibri" w:eastAsia="Calibri" w:hAnsi="Calibri" w:cs="Calibri"/>
          <w:color w:val="000000" w:themeColor="text1"/>
        </w:rPr>
        <w:t>Head of Service</w:t>
      </w:r>
      <w:r w:rsidRPr="004F3DEE">
        <w:rPr>
          <w:rFonts w:ascii="Calibri" w:eastAsia="Calibri" w:hAnsi="Calibri" w:cs="Calibri"/>
          <w:color w:val="000000" w:themeColor="text1"/>
        </w:rPr>
        <w:t xml:space="preserve"> </w:t>
      </w:r>
      <w:r w:rsidR="0000094C">
        <w:rPr>
          <w:rFonts w:ascii="Calibri" w:eastAsia="Calibri" w:hAnsi="Calibri" w:cs="Calibri"/>
          <w:color w:val="000000" w:themeColor="text1"/>
        </w:rPr>
        <w:t>to</w:t>
      </w:r>
      <w:r w:rsidRPr="004F3DEE">
        <w:rPr>
          <w:rFonts w:ascii="Calibri" w:eastAsia="Calibri" w:hAnsi="Calibri" w:cs="Calibri"/>
          <w:color w:val="000000" w:themeColor="text1"/>
        </w:rPr>
        <w:t xml:space="preserve"> identif</w:t>
      </w:r>
      <w:r w:rsidR="0000094C">
        <w:rPr>
          <w:rFonts w:ascii="Calibri" w:eastAsia="Calibri" w:hAnsi="Calibri" w:cs="Calibri"/>
          <w:color w:val="000000" w:themeColor="text1"/>
        </w:rPr>
        <w:t>y</w:t>
      </w:r>
      <w:r w:rsidRPr="004F3DEE">
        <w:rPr>
          <w:rFonts w:ascii="Calibri" w:eastAsia="Calibri" w:hAnsi="Calibri" w:cs="Calibri"/>
          <w:color w:val="000000" w:themeColor="text1"/>
        </w:rPr>
        <w:t xml:space="preserve">, develop and align of policy, procedures and processes to support the delivery of services to </w:t>
      </w:r>
      <w:r w:rsidR="0000094C">
        <w:rPr>
          <w:rFonts w:ascii="Calibri" w:eastAsia="Calibri" w:hAnsi="Calibri" w:cs="Calibri"/>
          <w:color w:val="000000" w:themeColor="text1"/>
        </w:rPr>
        <w:t>Peter McVerry Trust services</w:t>
      </w:r>
      <w:r w:rsidRPr="004F3DEE">
        <w:rPr>
          <w:rFonts w:ascii="Calibri" w:eastAsia="Calibri" w:hAnsi="Calibri" w:cs="Calibri"/>
          <w:color w:val="000000" w:themeColor="text1"/>
        </w:rPr>
        <w:t xml:space="preserve"> in the context of legislative and organisational </w:t>
      </w:r>
      <w:r w:rsidR="0000094C">
        <w:rPr>
          <w:rFonts w:ascii="Calibri" w:eastAsia="Calibri" w:hAnsi="Calibri" w:cs="Calibri"/>
          <w:color w:val="000000" w:themeColor="text1"/>
        </w:rPr>
        <w:t>development.</w:t>
      </w:r>
    </w:p>
    <w:p w:rsidR="00097466" w:rsidRPr="004F3DEE" w:rsidRDefault="0FAC8D98" w:rsidP="0FAC8D98">
      <w:pPr>
        <w:pStyle w:val="Heading3"/>
        <w:rPr>
          <w:b/>
          <w:color w:val="auto"/>
          <w:sz w:val="22"/>
          <w:szCs w:val="22"/>
        </w:rPr>
      </w:pPr>
      <w:r w:rsidRPr="004F3DEE">
        <w:rPr>
          <w:b/>
          <w:color w:val="auto"/>
          <w:sz w:val="22"/>
          <w:szCs w:val="22"/>
        </w:rPr>
        <w:t>Job Objectives</w:t>
      </w:r>
    </w:p>
    <w:p w:rsidR="00097466" w:rsidRPr="004F3DEE" w:rsidRDefault="0FAC8D98">
      <w:r w:rsidRPr="004F3DEE">
        <w:rPr>
          <w:rFonts w:ascii="Calibri" w:eastAsia="Calibri" w:hAnsi="Calibri" w:cs="Calibri"/>
          <w:color w:val="000000" w:themeColor="text1"/>
        </w:rPr>
        <w:t xml:space="preserve">The Policy </w:t>
      </w:r>
      <w:r w:rsidR="003065CC" w:rsidRPr="004F3DEE">
        <w:rPr>
          <w:rFonts w:ascii="Calibri" w:eastAsia="Calibri" w:hAnsi="Calibri" w:cs="Calibri"/>
          <w:color w:val="000000" w:themeColor="text1"/>
        </w:rPr>
        <w:t>Development Officer</w:t>
      </w:r>
      <w:r w:rsidRPr="004F3DEE">
        <w:rPr>
          <w:rFonts w:ascii="Calibri" w:eastAsia="Calibri" w:hAnsi="Calibri" w:cs="Calibri"/>
          <w:color w:val="000000" w:themeColor="text1"/>
        </w:rPr>
        <w:t xml:space="preserve"> will: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Support the </w:t>
      </w:r>
      <w:r w:rsidR="0000094C">
        <w:rPr>
          <w:rFonts w:ascii="Calibri" w:eastAsia="Calibri" w:hAnsi="Calibri" w:cs="Calibri"/>
          <w:color w:val="000000" w:themeColor="text1"/>
        </w:rPr>
        <w:t>Head of Service</w:t>
      </w:r>
      <w:r w:rsidRPr="004F3DEE">
        <w:rPr>
          <w:rFonts w:ascii="Calibri" w:eastAsia="Calibri" w:hAnsi="Calibri" w:cs="Calibri"/>
          <w:color w:val="000000" w:themeColor="text1"/>
        </w:rPr>
        <w:t xml:space="preserve"> in developing and carrying out the policy </w:t>
      </w:r>
      <w:r w:rsidRPr="004F3DEE">
        <w:rPr>
          <w:rFonts w:ascii="Calibri" w:eastAsia="Calibri" w:hAnsi="Calibri" w:cs="Calibri"/>
        </w:rPr>
        <w:t>function with good professional practice and subject to agreed priorities.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</w:pPr>
      <w:r w:rsidRPr="004F3DEE">
        <w:rPr>
          <w:rFonts w:ascii="Calibri" w:eastAsia="Calibri" w:hAnsi="Calibri" w:cs="Calibri"/>
        </w:rPr>
        <w:t xml:space="preserve">Demonstrate extensive knowledge of current and evolving legislation, national policy and </w:t>
      </w:r>
      <w:proofErr w:type="gramStart"/>
      <w:r w:rsidRPr="004F3DEE">
        <w:rPr>
          <w:rFonts w:ascii="Calibri" w:eastAsia="Calibri" w:hAnsi="Calibri" w:cs="Calibri"/>
        </w:rPr>
        <w:t>regulatory</w:t>
      </w:r>
      <w:proofErr w:type="gramEnd"/>
      <w:r w:rsidRPr="004F3DEE">
        <w:rPr>
          <w:rFonts w:ascii="Calibri" w:eastAsia="Calibri" w:hAnsi="Calibri" w:cs="Calibri"/>
        </w:rPr>
        <w:t xml:space="preserve"> framework and organisational policies, procedures, guidelines and protocols.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Demonstrate experience of involvement in or leadership of policy development in a </w:t>
      </w:r>
      <w:r w:rsidR="0000094C">
        <w:rPr>
          <w:rFonts w:ascii="Calibri" w:eastAsia="Calibri" w:hAnsi="Calibri" w:cs="Calibri"/>
          <w:color w:val="000000" w:themeColor="text1"/>
        </w:rPr>
        <w:t>dynamic organisation.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Assist and advise the </w:t>
      </w:r>
      <w:r w:rsidR="0000094C">
        <w:rPr>
          <w:rFonts w:ascii="Calibri" w:eastAsia="Calibri" w:hAnsi="Calibri" w:cs="Calibri"/>
          <w:color w:val="000000" w:themeColor="text1"/>
        </w:rPr>
        <w:t>Head of Service</w:t>
      </w:r>
      <w:r w:rsidRPr="004F3DEE">
        <w:rPr>
          <w:rFonts w:ascii="Calibri" w:eastAsia="Calibri" w:hAnsi="Calibri" w:cs="Calibri"/>
          <w:color w:val="000000" w:themeColor="text1"/>
        </w:rPr>
        <w:t xml:space="preserve">s in the planning and provision of policy </w:t>
      </w:r>
      <w:r w:rsidRPr="004F3DEE">
        <w:rPr>
          <w:rFonts w:ascii="Calibri" w:eastAsia="Calibri" w:hAnsi="Calibri" w:cs="Calibri"/>
        </w:rPr>
        <w:t xml:space="preserve">development, identifying new policy </w:t>
      </w:r>
      <w:r w:rsidR="0000094C">
        <w:rPr>
          <w:rFonts w:ascii="Calibri" w:eastAsia="Calibri" w:hAnsi="Calibri" w:cs="Calibri"/>
        </w:rPr>
        <w:t xml:space="preserve">and procedure </w:t>
      </w:r>
      <w:r w:rsidRPr="004F3DEE">
        <w:rPr>
          <w:rFonts w:ascii="Calibri" w:eastAsia="Calibri" w:hAnsi="Calibri" w:cs="Calibri"/>
        </w:rPr>
        <w:t xml:space="preserve">directions and develop proposals as appropriate.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</w:pPr>
      <w:r w:rsidRPr="004F3DEE">
        <w:rPr>
          <w:rFonts w:ascii="Calibri" w:eastAsia="Calibri" w:hAnsi="Calibri" w:cs="Calibri"/>
        </w:rPr>
        <w:t xml:space="preserve">Demonstrate knowledge of </w:t>
      </w:r>
      <w:r w:rsidR="0000094C">
        <w:rPr>
          <w:rFonts w:ascii="Calibri" w:eastAsia="Calibri" w:hAnsi="Calibri" w:cs="Calibri"/>
        </w:rPr>
        <w:t xml:space="preserve">those experiencing homelessness.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Work with </w:t>
      </w:r>
      <w:r w:rsidR="0031779E" w:rsidRPr="004F3DEE">
        <w:rPr>
          <w:rFonts w:ascii="Calibri" w:eastAsia="Calibri" w:hAnsi="Calibri" w:cs="Calibri"/>
          <w:color w:val="000000" w:themeColor="text1"/>
        </w:rPr>
        <w:t xml:space="preserve">PMVT </w:t>
      </w:r>
      <w:r w:rsidRPr="004F3DEE">
        <w:rPr>
          <w:rFonts w:ascii="Calibri" w:eastAsia="Calibri" w:hAnsi="Calibri" w:cs="Calibri"/>
          <w:color w:val="000000" w:themeColor="text1"/>
        </w:rPr>
        <w:t>senior management supporting coordination of policy development work-streams.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>Provide professional leadership in the delivery of high quality work across the policy function.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</w:pPr>
      <w:r w:rsidRPr="004F3DEE">
        <w:rPr>
          <w:rFonts w:ascii="Calibri" w:eastAsia="Calibri" w:hAnsi="Calibri" w:cs="Calibri"/>
        </w:rPr>
        <w:t xml:space="preserve">Ensure policy development is informed by best national and international research evidence.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lastRenderedPageBreak/>
        <w:t xml:space="preserve">Support the </w:t>
      </w:r>
      <w:r w:rsidR="0000094C">
        <w:rPr>
          <w:rFonts w:ascii="Calibri" w:eastAsia="Calibri" w:hAnsi="Calibri" w:cs="Calibri"/>
          <w:color w:val="000000" w:themeColor="text1"/>
        </w:rPr>
        <w:t>Head of Service</w:t>
      </w:r>
      <w:r w:rsidRPr="004F3DEE">
        <w:rPr>
          <w:rFonts w:ascii="Calibri" w:eastAsia="Calibri" w:hAnsi="Calibri" w:cs="Calibri"/>
          <w:color w:val="000000" w:themeColor="text1"/>
        </w:rPr>
        <w:t xml:space="preserve"> in review and evaluation of the effectiveness of policies and strategies.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Support professional practice though timely responses to requests for policy </w:t>
      </w:r>
      <w:r w:rsidR="0000094C">
        <w:rPr>
          <w:rFonts w:ascii="Calibri" w:eastAsia="Calibri" w:hAnsi="Calibri" w:cs="Calibri"/>
          <w:color w:val="000000" w:themeColor="text1"/>
        </w:rPr>
        <w:t>and procedure.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>Develop practice handbooks and guidance to support the implementation o</w:t>
      </w:r>
      <w:r w:rsidR="0000094C">
        <w:rPr>
          <w:rFonts w:ascii="Calibri" w:eastAsia="Calibri" w:hAnsi="Calibri" w:cs="Calibri"/>
          <w:color w:val="000000" w:themeColor="text1"/>
        </w:rPr>
        <w:t>f changes in policy and procedures.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>Support the design and delivery of briefing sessions on any new or amended policies</w:t>
      </w:r>
      <w:r w:rsidR="0000094C">
        <w:rPr>
          <w:rFonts w:ascii="Calibri" w:eastAsia="Calibri" w:hAnsi="Calibri" w:cs="Calibri"/>
          <w:color w:val="000000" w:themeColor="text1"/>
        </w:rPr>
        <w:t>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Deliver presentations and briefings at the request of the policy team on policy related matters. </w:t>
      </w:r>
    </w:p>
    <w:p w:rsidR="0031779E" w:rsidRPr="004F3DEE" w:rsidRDefault="0031779E" w:rsidP="0031779E">
      <w:pPr>
        <w:spacing w:after="0" w:line="240" w:lineRule="auto"/>
        <w:rPr>
          <w:rFonts w:ascii="Calibri" w:eastAsia="Calibri" w:hAnsi="Calibri" w:cs="Calibri"/>
          <w:b/>
          <w:color w:val="000000" w:themeColor="text1"/>
        </w:rPr>
      </w:pPr>
      <w:r w:rsidRPr="004F3DEE">
        <w:rPr>
          <w:rFonts w:ascii="Calibri" w:eastAsia="Calibri" w:hAnsi="Calibri" w:cs="Calibri"/>
          <w:b/>
          <w:color w:val="000000" w:themeColor="text1"/>
        </w:rPr>
        <w:t>Management Reporting:</w:t>
      </w:r>
    </w:p>
    <w:p w:rsidR="00097466" w:rsidRPr="004F3DEE" w:rsidRDefault="0FAC8D98" w:rsidP="0031779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The Policy </w:t>
      </w:r>
      <w:r w:rsidR="003065CC" w:rsidRPr="004F3DEE">
        <w:rPr>
          <w:rFonts w:ascii="Calibri" w:eastAsia="Calibri" w:hAnsi="Calibri" w:cs="Calibri"/>
          <w:color w:val="000000" w:themeColor="text1"/>
        </w:rPr>
        <w:t>Development Officer</w:t>
      </w:r>
      <w:r w:rsidRPr="004F3DEE">
        <w:rPr>
          <w:rFonts w:ascii="Calibri" w:eastAsia="Calibri" w:hAnsi="Calibri" w:cs="Calibri"/>
          <w:color w:val="000000" w:themeColor="text1"/>
        </w:rPr>
        <w:t xml:space="preserve"> will: </w:t>
      </w:r>
    </w:p>
    <w:p w:rsidR="0031779E" w:rsidRPr="004F3DEE" w:rsidRDefault="0031779E" w:rsidP="0031779E">
      <w:pPr>
        <w:spacing w:after="0" w:line="240" w:lineRule="auto"/>
      </w:pP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Report and provide advice on identification, development and delivery of policy.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Maintain knowledge of current and impending legislation and the perceived impact on practice.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Keep abreast of developments in national policies and strategies and international best practice.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Keep up to date with organisational developments within </w:t>
      </w:r>
      <w:r w:rsidR="0031779E" w:rsidRPr="004F3DEE">
        <w:rPr>
          <w:rFonts w:ascii="Calibri" w:eastAsia="Calibri" w:hAnsi="Calibri" w:cs="Calibri"/>
          <w:color w:val="000000" w:themeColor="text1"/>
        </w:rPr>
        <w:t>Peter McVerry Trust</w:t>
      </w:r>
      <w:r w:rsidRPr="004F3DEE">
        <w:rPr>
          <w:rFonts w:ascii="Calibri" w:eastAsia="Calibri" w:hAnsi="Calibri" w:cs="Calibri"/>
          <w:color w:val="000000" w:themeColor="text1"/>
        </w:rPr>
        <w:t>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Contribute to formulation and review of planning in consultation with </w:t>
      </w:r>
      <w:r w:rsidR="0000094C">
        <w:rPr>
          <w:rFonts w:ascii="Calibri" w:eastAsia="Calibri" w:hAnsi="Calibri" w:cs="Calibri"/>
          <w:color w:val="000000" w:themeColor="text1"/>
        </w:rPr>
        <w:t>Head of Service</w:t>
      </w:r>
      <w:r w:rsidRPr="004F3DEE">
        <w:rPr>
          <w:rFonts w:ascii="Calibri" w:eastAsia="Calibri" w:hAnsi="Calibri" w:cs="Calibri"/>
          <w:color w:val="000000" w:themeColor="text1"/>
        </w:rPr>
        <w:t xml:space="preserve">. </w:t>
      </w:r>
    </w:p>
    <w:p w:rsidR="00097466" w:rsidRPr="0000094C" w:rsidRDefault="0FAC8D98" w:rsidP="0000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Provide service delivery reports as required e.g. service plan, annual report.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Ensure compliance with a high standard of documentation management and the Freedom of Information (FOI) Act. </w:t>
      </w:r>
    </w:p>
    <w:p w:rsidR="00097466" w:rsidRPr="004F3DEE" w:rsidRDefault="0000094C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Make </w:t>
      </w:r>
      <w:r w:rsidR="0FAC8D98" w:rsidRPr="004F3DEE">
        <w:rPr>
          <w:rFonts w:ascii="Calibri" w:eastAsia="Calibri" w:hAnsi="Calibri" w:cs="Calibri"/>
          <w:color w:val="000000" w:themeColor="text1"/>
        </w:rPr>
        <w:t xml:space="preserve">the most efficient and effective use of developments in IT. </w:t>
      </w:r>
    </w:p>
    <w:p w:rsidR="003065CC" w:rsidRPr="004F3DEE" w:rsidRDefault="0FAC8D98" w:rsidP="003065CC">
      <w:pPr>
        <w:spacing w:after="0"/>
        <w:rPr>
          <w:rFonts w:ascii="Calibri" w:eastAsia="Calibri" w:hAnsi="Calibri" w:cs="Calibri"/>
          <w:b/>
          <w:bCs/>
        </w:rPr>
      </w:pPr>
      <w:r w:rsidRPr="004F3DEE">
        <w:rPr>
          <w:rFonts w:ascii="Calibri" w:eastAsia="Calibri" w:hAnsi="Calibri" w:cs="Calibri"/>
          <w:b/>
          <w:bCs/>
        </w:rPr>
        <w:t xml:space="preserve">Health &amp; Safety </w:t>
      </w:r>
    </w:p>
    <w:p w:rsidR="003065CC" w:rsidRPr="004F3DEE" w:rsidRDefault="003065CC" w:rsidP="003065CC">
      <w:pPr>
        <w:spacing w:after="0"/>
      </w:pPr>
      <w:r w:rsidRPr="004F3DEE">
        <w:t>The Policy Development Officer will:</w:t>
      </w:r>
    </w:p>
    <w:p w:rsidR="00F272E0" w:rsidRPr="004F3DEE" w:rsidRDefault="00F272E0" w:rsidP="003065CC">
      <w:pPr>
        <w:spacing w:after="0"/>
      </w:pPr>
    </w:p>
    <w:p w:rsidR="00097466" w:rsidRPr="004F3DEE" w:rsidRDefault="0FAC8D98" w:rsidP="0FAC8D98">
      <w:pPr>
        <w:pStyle w:val="ListParagraph"/>
        <w:numPr>
          <w:ilvl w:val="0"/>
          <w:numId w:val="1"/>
        </w:numPr>
      </w:pPr>
      <w:r w:rsidRPr="004F3DEE">
        <w:rPr>
          <w:rFonts w:ascii="Calibri" w:eastAsia="Calibri" w:hAnsi="Calibri" w:cs="Calibri"/>
        </w:rPr>
        <w:t>Comply with and contribute to the development of policies, procedures, guidelines and safe professional practice and adhere to relevant legislation, regulations and standards.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</w:pPr>
      <w:r w:rsidRPr="004F3DEE">
        <w:rPr>
          <w:rFonts w:ascii="Calibri" w:eastAsia="Calibri" w:hAnsi="Calibri" w:cs="Calibri"/>
        </w:rPr>
        <w:t xml:space="preserve">Have a working knowledge of the Health Information and Quality Authority (HIQA) </w:t>
      </w:r>
      <w:r w:rsidR="0062244C" w:rsidRPr="004F3DEE">
        <w:rPr>
          <w:rFonts w:ascii="Calibri" w:eastAsia="Calibri" w:hAnsi="Calibri" w:cs="Calibri"/>
        </w:rPr>
        <w:t>s</w:t>
      </w:r>
      <w:r w:rsidRPr="004F3DEE">
        <w:rPr>
          <w:rFonts w:ascii="Calibri" w:eastAsia="Calibri" w:hAnsi="Calibri" w:cs="Calibri"/>
        </w:rPr>
        <w:t>tandar</w:t>
      </w:r>
      <w:r w:rsidR="0062244C" w:rsidRPr="004F3DEE">
        <w:rPr>
          <w:rFonts w:ascii="Calibri" w:eastAsia="Calibri" w:hAnsi="Calibri" w:cs="Calibri"/>
        </w:rPr>
        <w:t>ds</w:t>
      </w:r>
      <w:r w:rsidR="0000094C">
        <w:rPr>
          <w:rFonts w:ascii="Calibri" w:eastAsia="Calibri" w:hAnsi="Calibri" w:cs="Calibri"/>
        </w:rPr>
        <w:t xml:space="preserve"> and the National Quality Standards Framework (NQSF) in Homeless Services</w:t>
      </w:r>
      <w:r w:rsidR="0062244C" w:rsidRPr="004F3DEE">
        <w:rPr>
          <w:rFonts w:ascii="Calibri" w:eastAsia="Calibri" w:hAnsi="Calibri" w:cs="Calibri"/>
        </w:rPr>
        <w:t xml:space="preserve"> as they apply to the service.</w:t>
      </w:r>
    </w:p>
    <w:p w:rsidR="00097466" w:rsidRPr="004F3DEE" w:rsidRDefault="0FAC8D98">
      <w:r w:rsidRPr="004F3DEE">
        <w:rPr>
          <w:rFonts w:ascii="Calibri" w:eastAsia="Calibri" w:hAnsi="Calibri" w:cs="Calibri"/>
          <w:b/>
          <w:bCs/>
        </w:rPr>
        <w:t>The above Job Description is not intended to be a comprehensive list of all duties involved and consequently, the post holder may be required to perform other duties as appropriate to the post which may be assigned to him/her from time to time and to contribute to the development of the post while in office.</w:t>
      </w:r>
      <w:r w:rsidRPr="004F3DEE">
        <w:rPr>
          <w:rFonts w:ascii="Calibri" w:eastAsia="Calibri" w:hAnsi="Calibri" w:cs="Calibri"/>
        </w:rPr>
        <w:t xml:space="preserve"> </w:t>
      </w:r>
    </w:p>
    <w:p w:rsidR="00097466" w:rsidRPr="004F3DEE" w:rsidRDefault="003065CC" w:rsidP="0FAC8D98">
      <w:pPr>
        <w:pStyle w:val="Heading3"/>
        <w:rPr>
          <w:b/>
          <w:color w:val="auto"/>
          <w:sz w:val="22"/>
          <w:szCs w:val="22"/>
        </w:rPr>
      </w:pPr>
      <w:r w:rsidRPr="004F3DEE">
        <w:rPr>
          <w:b/>
          <w:color w:val="auto"/>
          <w:sz w:val="22"/>
          <w:szCs w:val="22"/>
        </w:rPr>
        <w:t>Person Specification</w:t>
      </w:r>
    </w:p>
    <w:p w:rsidR="00097466" w:rsidRPr="004F3DEE" w:rsidRDefault="003065CC">
      <w:r w:rsidRPr="004F3DEE">
        <w:rPr>
          <w:rFonts w:ascii="Calibri" w:eastAsia="Calibri" w:hAnsi="Calibri" w:cs="Calibri"/>
          <w:bCs/>
          <w:color w:val="000000" w:themeColor="text1"/>
        </w:rPr>
        <w:t>Qualifications and Experience</w:t>
      </w:r>
      <w:r w:rsidR="0FAC8D98" w:rsidRPr="004F3DEE">
        <w:rPr>
          <w:rFonts w:ascii="Calibri" w:eastAsia="Calibri" w:hAnsi="Calibri" w:cs="Calibri"/>
          <w:bCs/>
          <w:color w:val="000000" w:themeColor="text1"/>
        </w:rPr>
        <w:t>: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F3DEE">
        <w:rPr>
          <w:rFonts w:ascii="Calibri" w:eastAsia="Calibri" w:hAnsi="Calibri" w:cs="Calibri"/>
          <w:color w:val="000000" w:themeColor="text1"/>
        </w:rPr>
        <w:t xml:space="preserve">Hold a relevant third level qualification suitable to the requirements of the role. (Minimum QQI Level </w:t>
      </w:r>
      <w:r w:rsidR="0000094C">
        <w:rPr>
          <w:rFonts w:ascii="Calibri" w:eastAsia="Calibri" w:hAnsi="Calibri" w:cs="Calibri"/>
          <w:color w:val="000000" w:themeColor="text1"/>
        </w:rPr>
        <w:t>9</w:t>
      </w:r>
      <w:r w:rsidRPr="004F3DEE">
        <w:rPr>
          <w:rFonts w:ascii="Calibri" w:eastAsia="Calibri" w:hAnsi="Calibri" w:cs="Calibri"/>
          <w:color w:val="000000" w:themeColor="text1"/>
        </w:rPr>
        <w:t>).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</w:pPr>
      <w:r w:rsidRPr="004F3DEE">
        <w:rPr>
          <w:rFonts w:ascii="Calibri" w:eastAsia="Calibri" w:hAnsi="Calibri" w:cs="Calibri"/>
        </w:rPr>
        <w:t xml:space="preserve">Have </w:t>
      </w:r>
      <w:r w:rsidR="0000094C">
        <w:rPr>
          <w:rFonts w:ascii="Calibri" w:eastAsia="Calibri" w:hAnsi="Calibri" w:cs="Calibri"/>
        </w:rPr>
        <w:t xml:space="preserve">a minimum of </w:t>
      </w:r>
      <w:r w:rsidRPr="004F3DEE">
        <w:rPr>
          <w:rFonts w:ascii="Calibri" w:eastAsia="Calibri" w:hAnsi="Calibri" w:cs="Calibri"/>
        </w:rPr>
        <w:t>3 years’ relevant post-qualification experience.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</w:pPr>
      <w:r w:rsidRPr="004F3DEE">
        <w:rPr>
          <w:rFonts w:ascii="Calibri" w:eastAsia="Calibri" w:hAnsi="Calibri" w:cs="Calibri"/>
        </w:rPr>
        <w:t xml:space="preserve">Demonstrate experience of policy development in </w:t>
      </w:r>
      <w:r w:rsidR="0000094C">
        <w:rPr>
          <w:rFonts w:ascii="Calibri" w:eastAsia="Calibri" w:hAnsi="Calibri" w:cs="Calibri"/>
        </w:rPr>
        <w:t xml:space="preserve">the provision of social care services to vulnerable people. </w:t>
      </w:r>
    </w:p>
    <w:p w:rsidR="00097466" w:rsidRPr="004F3DEE" w:rsidRDefault="0FAC8D98" w:rsidP="0FAC8D98">
      <w:pPr>
        <w:pStyle w:val="ListParagraph"/>
        <w:numPr>
          <w:ilvl w:val="0"/>
          <w:numId w:val="1"/>
        </w:numPr>
      </w:pPr>
      <w:r w:rsidRPr="004F3DEE">
        <w:rPr>
          <w:rFonts w:ascii="Calibri" w:eastAsia="Calibri" w:hAnsi="Calibri" w:cs="Calibri"/>
        </w:rPr>
        <w:lastRenderedPageBreak/>
        <w:t>Demonstrate experience of delivery of user-cent</w:t>
      </w:r>
      <w:r w:rsidR="0062244C" w:rsidRPr="004F3DEE">
        <w:rPr>
          <w:rFonts w:ascii="Calibri" w:eastAsia="Calibri" w:hAnsi="Calibri" w:cs="Calibri"/>
        </w:rPr>
        <w:t>r</w:t>
      </w:r>
      <w:r w:rsidRPr="004F3DEE">
        <w:rPr>
          <w:rFonts w:ascii="Calibri" w:eastAsia="Calibri" w:hAnsi="Calibri" w:cs="Calibri"/>
        </w:rPr>
        <w:t xml:space="preserve">ed social/health services in line with quality standards. </w:t>
      </w:r>
    </w:p>
    <w:p w:rsidR="00097466" w:rsidRPr="004F3DEE" w:rsidRDefault="00BC0104" w:rsidP="0FAC8D9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Must have the appropriate</w:t>
      </w:r>
      <w:r w:rsidR="0FAC8D98" w:rsidRPr="004F3DEE">
        <w:rPr>
          <w:rFonts w:ascii="Calibri" w:eastAsia="Calibri" w:hAnsi="Calibri" w:cs="Calibri"/>
        </w:rPr>
        <w:t xml:space="preserve"> knowledge and ability </w:t>
      </w:r>
      <w:r>
        <w:rPr>
          <w:rFonts w:ascii="Calibri" w:eastAsia="Calibri" w:hAnsi="Calibri" w:cs="Calibri"/>
        </w:rPr>
        <w:t>to fulfil the function of this role.</w:t>
      </w:r>
    </w:p>
    <w:p w:rsidR="005039E8" w:rsidRPr="004F3DEE" w:rsidRDefault="007902C6" w:rsidP="00171C6B">
      <w:pPr>
        <w:tabs>
          <w:tab w:val="num" w:pos="0"/>
        </w:tabs>
        <w:jc w:val="center"/>
        <w:rPr>
          <w:rFonts w:ascii="Calibri" w:hAnsi="Calibri" w:cs="Helvetica"/>
          <w:b/>
        </w:rPr>
      </w:pPr>
      <w:r w:rsidRPr="004F3DEE">
        <w:br/>
      </w:r>
      <w:r w:rsidRPr="004F3DEE">
        <w:br/>
      </w:r>
    </w:p>
    <w:p w:rsidR="00171C6B" w:rsidRPr="004F3DEE" w:rsidRDefault="00171C6B" w:rsidP="00171C6B">
      <w:pPr>
        <w:tabs>
          <w:tab w:val="num" w:pos="0"/>
        </w:tabs>
        <w:jc w:val="center"/>
        <w:rPr>
          <w:rFonts w:ascii="Calibri" w:hAnsi="Calibri" w:cs="Helvetica"/>
          <w:b/>
        </w:rPr>
      </w:pPr>
      <w:r w:rsidRPr="004F3DEE">
        <w:rPr>
          <w:rFonts w:ascii="Calibri" w:hAnsi="Calibri" w:cs="Helvetica"/>
          <w:b/>
        </w:rPr>
        <w:t>To apply, please download Peter McVerry Trust’s job application form</w:t>
      </w:r>
    </w:p>
    <w:p w:rsidR="00171C6B" w:rsidRPr="004F3DEE" w:rsidRDefault="003D4031" w:rsidP="00171C6B">
      <w:pPr>
        <w:tabs>
          <w:tab w:val="num" w:pos="0"/>
        </w:tabs>
        <w:jc w:val="center"/>
        <w:rPr>
          <w:rFonts w:ascii="Calibri" w:hAnsi="Calibri" w:cs="Helvetica"/>
          <w:b/>
        </w:rPr>
      </w:pPr>
      <w:hyperlink r:id="rId10" w:history="1">
        <w:r w:rsidR="00171C6B" w:rsidRPr="004F3DEE">
          <w:rPr>
            <w:rStyle w:val="Hyperlink"/>
            <w:rFonts w:ascii="Calibri" w:hAnsi="Calibri" w:cs="Helvetica"/>
            <w:b/>
          </w:rPr>
          <w:t>http://www.pmvtrust.ie/about-us/vacancies/</w:t>
        </w:r>
      </w:hyperlink>
    </w:p>
    <w:p w:rsidR="00171C6B" w:rsidRPr="004F3DEE" w:rsidRDefault="00171C6B" w:rsidP="00171C6B">
      <w:pPr>
        <w:tabs>
          <w:tab w:val="num" w:pos="0"/>
        </w:tabs>
        <w:jc w:val="center"/>
        <w:rPr>
          <w:rFonts w:ascii="Calibri" w:hAnsi="Calibri" w:cs="Helvetica"/>
          <w:b/>
        </w:rPr>
      </w:pPr>
    </w:p>
    <w:p w:rsidR="00171C6B" w:rsidRPr="004F3DEE" w:rsidRDefault="00171C6B" w:rsidP="00171C6B">
      <w:pPr>
        <w:tabs>
          <w:tab w:val="num" w:pos="0"/>
        </w:tabs>
        <w:jc w:val="center"/>
        <w:rPr>
          <w:rFonts w:ascii="Calibri" w:hAnsi="Calibri" w:cs="Helvetica"/>
          <w:b/>
        </w:rPr>
      </w:pPr>
      <w:r w:rsidRPr="004F3DEE">
        <w:rPr>
          <w:rFonts w:ascii="Calibri" w:hAnsi="Calibri" w:cs="Helvetica"/>
          <w:b/>
        </w:rPr>
        <w:t xml:space="preserve">Completed application forms should be sent to </w:t>
      </w:r>
      <w:hyperlink r:id="rId11" w:history="1">
        <w:r w:rsidRPr="004F3DEE">
          <w:rPr>
            <w:rStyle w:val="Hyperlink"/>
            <w:rFonts w:ascii="Calibri" w:hAnsi="Calibri" w:cs="Helvetica"/>
            <w:b/>
          </w:rPr>
          <w:t>recruitment@pmvtrust.ie</w:t>
        </w:r>
      </w:hyperlink>
      <w:r w:rsidRPr="004F3DEE">
        <w:rPr>
          <w:rFonts w:ascii="Calibri" w:hAnsi="Calibri" w:cs="Helvetica"/>
          <w:b/>
        </w:rPr>
        <w:t xml:space="preserve">  or to the HR Department, 29 Mountjoy Square, Dublin 1 </w:t>
      </w:r>
      <w:r w:rsidR="003065CC" w:rsidRPr="004F3DEE">
        <w:rPr>
          <w:rFonts w:ascii="Calibri" w:hAnsi="Calibri" w:cs="Helvetica"/>
          <w:b/>
        </w:rPr>
        <w:t>by</w:t>
      </w:r>
      <w:r w:rsidR="00D9284C">
        <w:rPr>
          <w:rFonts w:ascii="Calibri" w:hAnsi="Calibri" w:cs="Helvetica"/>
          <w:b/>
        </w:rPr>
        <w:t xml:space="preserve"> 10</w:t>
      </w:r>
      <w:r w:rsidR="00D9284C" w:rsidRPr="00D9284C">
        <w:rPr>
          <w:rFonts w:ascii="Calibri" w:hAnsi="Calibri" w:cs="Helvetica"/>
          <w:b/>
          <w:vertAlign w:val="superscript"/>
        </w:rPr>
        <w:t>th</w:t>
      </w:r>
      <w:r w:rsidR="00D9284C">
        <w:rPr>
          <w:rFonts w:ascii="Calibri" w:hAnsi="Calibri" w:cs="Helvetica"/>
          <w:b/>
        </w:rPr>
        <w:t xml:space="preserve"> December 2019</w:t>
      </w:r>
      <w:bookmarkStart w:id="0" w:name="_GoBack"/>
      <w:bookmarkEnd w:id="0"/>
    </w:p>
    <w:p w:rsidR="00171C6B" w:rsidRPr="004F3DEE" w:rsidRDefault="00171C6B" w:rsidP="00171C6B">
      <w:pPr>
        <w:tabs>
          <w:tab w:val="num" w:pos="0"/>
        </w:tabs>
        <w:jc w:val="center"/>
        <w:rPr>
          <w:rFonts w:ascii="Calibri" w:hAnsi="Calibri" w:cs="Helvetica"/>
        </w:rPr>
      </w:pPr>
    </w:p>
    <w:p w:rsidR="00171C6B" w:rsidRPr="004F3DEE" w:rsidRDefault="00171C6B" w:rsidP="00171C6B">
      <w:pPr>
        <w:jc w:val="center"/>
        <w:outlineLvl w:val="0"/>
        <w:rPr>
          <w:rFonts w:ascii="Calibri" w:hAnsi="Calibri"/>
          <w:b/>
        </w:rPr>
      </w:pPr>
      <w:r w:rsidRPr="004F3DEE">
        <w:rPr>
          <w:rFonts w:ascii="Calibri" w:hAnsi="Calibri"/>
          <w:b/>
        </w:rPr>
        <w:t>Peter McVerry Trust is an Equal Opportunity Employer</w:t>
      </w:r>
    </w:p>
    <w:p w:rsidR="00171C6B" w:rsidRPr="004F3DEE" w:rsidRDefault="00171C6B" w:rsidP="00171C6B">
      <w:pPr>
        <w:jc w:val="center"/>
        <w:outlineLvl w:val="0"/>
        <w:rPr>
          <w:rFonts w:ascii="Calibri" w:hAnsi="Calibri"/>
          <w:b/>
        </w:rPr>
      </w:pPr>
    </w:p>
    <w:p w:rsidR="00171C6B" w:rsidRPr="004F3DEE" w:rsidRDefault="00171C6B" w:rsidP="00171C6B">
      <w:pPr>
        <w:jc w:val="center"/>
        <w:outlineLvl w:val="0"/>
        <w:rPr>
          <w:rFonts w:ascii="Calibri" w:hAnsi="Calibri"/>
          <w:b/>
        </w:rPr>
      </w:pPr>
      <w:r w:rsidRPr="004F3DEE">
        <w:rPr>
          <w:rFonts w:ascii="Calibri" w:hAnsi="Calibr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4F3DEE">
          <w:rPr>
            <w:rFonts w:ascii="Calibri" w:hAnsi="Calibri"/>
            <w:b/>
          </w:rPr>
          <w:t>CHY</w:t>
        </w:r>
      </w:smartTag>
      <w:r w:rsidRPr="004F3DEE">
        <w:rPr>
          <w:rFonts w:ascii="Calibri" w:hAnsi="Calibri"/>
          <w:b/>
        </w:rPr>
        <w:t>7256</w:t>
      </w:r>
    </w:p>
    <w:p w:rsidR="00171C6B" w:rsidRPr="004F3DEE" w:rsidRDefault="00171C6B" w:rsidP="00171C6B"/>
    <w:p w:rsidR="00097466" w:rsidRPr="004F3DEE" w:rsidRDefault="00097466" w:rsidP="00171C6B"/>
    <w:sectPr w:rsidR="00097466" w:rsidRPr="004F3DEE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31" w:rsidRDefault="003D4031" w:rsidP="00171C6B">
      <w:pPr>
        <w:spacing w:after="0" w:line="240" w:lineRule="auto"/>
      </w:pPr>
      <w:r>
        <w:separator/>
      </w:r>
    </w:p>
  </w:endnote>
  <w:endnote w:type="continuationSeparator" w:id="0">
    <w:p w:rsidR="003D4031" w:rsidRDefault="003D4031" w:rsidP="0017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31" w:rsidRDefault="003D4031" w:rsidP="00171C6B">
      <w:pPr>
        <w:spacing w:after="0" w:line="240" w:lineRule="auto"/>
      </w:pPr>
      <w:r>
        <w:separator/>
      </w:r>
    </w:p>
  </w:footnote>
  <w:footnote w:type="continuationSeparator" w:id="0">
    <w:p w:rsidR="003D4031" w:rsidRDefault="003D4031" w:rsidP="0017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6B" w:rsidRDefault="00171C6B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99F1969" wp14:editId="779EB432">
          <wp:extent cx="1366907" cy="909075"/>
          <wp:effectExtent l="19050" t="0" r="4693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106" cy="911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C6B" w:rsidRDefault="00171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4649"/>
    <w:multiLevelType w:val="hybridMultilevel"/>
    <w:tmpl w:val="3A204342"/>
    <w:lvl w:ilvl="0" w:tplc="BFB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CD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4D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CD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6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C4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47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2E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250C57"/>
    <w:rsid w:val="0000094C"/>
    <w:rsid w:val="00097466"/>
    <w:rsid w:val="00171C6B"/>
    <w:rsid w:val="00233462"/>
    <w:rsid w:val="003065CC"/>
    <w:rsid w:val="0031779E"/>
    <w:rsid w:val="0032320B"/>
    <w:rsid w:val="003D4031"/>
    <w:rsid w:val="003E6002"/>
    <w:rsid w:val="004F3DEE"/>
    <w:rsid w:val="005017D7"/>
    <w:rsid w:val="005039E8"/>
    <w:rsid w:val="005A4F3F"/>
    <w:rsid w:val="0062244C"/>
    <w:rsid w:val="00750224"/>
    <w:rsid w:val="007902C6"/>
    <w:rsid w:val="008B6731"/>
    <w:rsid w:val="00A86C78"/>
    <w:rsid w:val="00A90CF2"/>
    <w:rsid w:val="00B07FE8"/>
    <w:rsid w:val="00B321A9"/>
    <w:rsid w:val="00BC0104"/>
    <w:rsid w:val="00D9284C"/>
    <w:rsid w:val="00F272E0"/>
    <w:rsid w:val="0FAC8D98"/>
    <w:rsid w:val="3F2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053CF-7433-4EA8-BF0C-587AD050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7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6B"/>
  </w:style>
  <w:style w:type="paragraph" w:styleId="Footer">
    <w:name w:val="footer"/>
    <w:basedOn w:val="Normal"/>
    <w:link w:val="FooterChar"/>
    <w:uiPriority w:val="99"/>
    <w:unhideWhenUsed/>
    <w:rsid w:val="0017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7C4D1-6BF4-4512-878E-37979151E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75756-81BE-4E2A-BE7E-B98BDCB6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6252A-0312-4080-A48F-C7A080893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Derham</dc:creator>
  <cp:keywords/>
  <dc:description/>
  <cp:lastModifiedBy>Jo Power</cp:lastModifiedBy>
  <cp:revision>16</cp:revision>
  <dcterms:created xsi:type="dcterms:W3CDTF">2019-10-21T09:22:00Z</dcterms:created>
  <dcterms:modified xsi:type="dcterms:W3CDTF">2019-11-15T13:56:00Z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