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CFBEB0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</w:t>
      </w:r>
      <w:r w:rsidR="006D5DA0">
        <w:rPr>
          <w:rFonts w:asciiTheme="minorHAnsi" w:hAnsiTheme="minorHAnsi"/>
          <w:b/>
          <w:bCs/>
        </w:rPr>
        <w:t>Social Worker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4C125B8F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b/>
          <w:sz w:val="22"/>
          <w:szCs w:val="22"/>
          <w:lang w:val="en-IE"/>
        </w:rPr>
        <w:t>Social Worker</w:t>
      </w:r>
    </w:p>
    <w:p w14:paraId="0DD00D3D" w14:textId="0A5BCC21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sz w:val="22"/>
          <w:szCs w:val="22"/>
          <w:lang w:val="en-IE"/>
        </w:rPr>
        <w:t>Director of Nursing</w:t>
      </w:r>
    </w:p>
    <w:p w14:paraId="0DD00D3E" w14:textId="7F8FFADA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4733C391" w14:textId="6002CDD2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ABBCBB8" w14:textId="77777777" w:rsidR="006D5DA0" w:rsidRPr="000668B9" w:rsidRDefault="006D5DA0" w:rsidP="006D5DA0">
      <w:pPr>
        <w:jc w:val="both"/>
        <w:rPr>
          <w:rFonts w:asciiTheme="minorHAnsi" w:hAnsiTheme="minorHAnsi"/>
          <w:sz w:val="22"/>
          <w:szCs w:val="22"/>
        </w:rPr>
      </w:pPr>
    </w:p>
    <w:p w14:paraId="309880AE" w14:textId="77777777" w:rsidR="006D5DA0" w:rsidRPr="006D5DA0" w:rsidRDefault="006D5DA0" w:rsidP="006D5DA0">
      <w:pPr>
        <w:jc w:val="both"/>
        <w:rPr>
          <w:rFonts w:asciiTheme="minorHAnsi" w:hAnsiTheme="minorHAnsi"/>
        </w:rPr>
      </w:pPr>
    </w:p>
    <w:p w14:paraId="658D6C13" w14:textId="4CE98151" w:rsidR="006D5DA0" w:rsidRPr="006D5DA0" w:rsidRDefault="006D5DA0" w:rsidP="006D5DA0">
      <w:pPr>
        <w:ind w:left="2880" w:hanging="2880"/>
        <w:jc w:val="both"/>
        <w:rPr>
          <w:rFonts w:asciiTheme="minorHAnsi" w:hAnsiTheme="minorHAnsi"/>
        </w:rPr>
      </w:pPr>
      <w:r w:rsidRPr="006D5DA0">
        <w:rPr>
          <w:rFonts w:asciiTheme="minorHAnsi" w:hAnsiTheme="minorHAnsi" w:cs="Arial"/>
          <w:b/>
        </w:rPr>
        <w:t>Objective:</w:t>
      </w:r>
      <w:r w:rsidRPr="006D5DA0">
        <w:rPr>
          <w:rFonts w:asciiTheme="minorHAnsi" w:hAnsiTheme="minorHAnsi"/>
        </w:rPr>
        <w:t xml:space="preserve"> To provide service delivery to participants with complex needs and effectively coordinate care through appropriate assessment, planning, implementation and evaluation</w:t>
      </w:r>
    </w:p>
    <w:p w14:paraId="0657370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5AE7962F" w14:textId="77777777" w:rsidR="006D5DA0" w:rsidRPr="006D5DA0" w:rsidRDefault="006D5DA0" w:rsidP="006D5DA0">
      <w:pPr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Key Responsibilities and Duties:</w:t>
      </w:r>
    </w:p>
    <w:p w14:paraId="01796637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.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the Director of Nursing and Addiction Services:</w:t>
      </w:r>
    </w:p>
    <w:p w14:paraId="2952F6FE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work for Peter McVerry Trust within the authority delegated to him/her by the Director of Nursing and Addiction Services;</w:t>
      </w:r>
    </w:p>
    <w:p w14:paraId="6EDA2BCA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Meet with the Director of Nursing and Addiction Services at regular intervals regarding the progress of his/her work;</w:t>
      </w:r>
    </w:p>
    <w:p w14:paraId="42CECE98" w14:textId="77777777" w:rsidR="006D5DA0" w:rsidRPr="006D5DA0" w:rsidRDefault="006D5DA0" w:rsidP="006D5DA0">
      <w:pPr>
        <w:numPr>
          <w:ilvl w:val="0"/>
          <w:numId w:val="1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effectively manage your caseload on a day to day basis and report appropriately back to the Director of Services as required</w:t>
      </w:r>
    </w:p>
    <w:p w14:paraId="12D87629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1539CDA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2. Social Worker Responsibilities:</w:t>
      </w:r>
    </w:p>
    <w:p w14:paraId="659423F6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7F34847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promote continuity of care through the use of effective communication processes with fellow staff members</w:t>
      </w:r>
    </w:p>
    <w:p w14:paraId="1CCA728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To identify any specific training needs required to carry out your role to the highest standard contributing towards confidence and competence </w:t>
      </w:r>
    </w:p>
    <w:p w14:paraId="1D980F17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Provide health education/health promotion service to participants.</w:t>
      </w:r>
    </w:p>
    <w:p w14:paraId="6D87B6BA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conjunction with the duty team, deliver care to clients in line with policies, procedures and systems ensuring they meet the requirements of the key service objectives.</w:t>
      </w:r>
    </w:p>
    <w:p w14:paraId="0A79E174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build positive working relationships with community agencies and other stakeholders to promote inclusion and ensure that the needs of the participant are being met through community services</w:t>
      </w:r>
    </w:p>
    <w:p w14:paraId="00CAD791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00BC808A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3.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provide direct support to participants through:</w:t>
      </w:r>
    </w:p>
    <w:p w14:paraId="5A9BDDB6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Intervention, support and assessment</w:t>
      </w:r>
    </w:p>
    <w:p w14:paraId="28958192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 part of a multi-disciplinary duty team in a community setting, to conduct health assessments, to plan, implement and evaluate care plans and to provide care to participants with complex needs.</w:t>
      </w:r>
    </w:p>
    <w:p w14:paraId="0A987F3B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advocate to external agencies on behalf of the participant group where required to ensure needs are met</w:t>
      </w:r>
    </w:p>
    <w:p w14:paraId="1755AEF6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support the participant group in managing access with their children and actively engaging with child and family agency as required</w:t>
      </w:r>
    </w:p>
    <w:p w14:paraId="4D25D381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When required, advocacy and referral to community services;</w:t>
      </w:r>
    </w:p>
    <w:p w14:paraId="3F2FE849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Observing the behaviour of the participants and escalating any behaviours that may present as a safety issue</w:t>
      </w:r>
    </w:p>
    <w:p w14:paraId="2BEF0BFE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conduct comprehensive assessments and make recommendations required</w:t>
      </w:r>
    </w:p>
    <w:p w14:paraId="0CABD017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Applications being made following assessment for home care packages and actively liaising with public health nurses to secure same</w:t>
      </w:r>
    </w:p>
    <w:p w14:paraId="365ABA67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51ADD62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4.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assist with participants’ case work through:</w:t>
      </w:r>
    </w:p>
    <w:p w14:paraId="14FDCD72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Effective communication with all Peter McVerry Trust staff</w:t>
      </w:r>
    </w:p>
    <w:p w14:paraId="67BF4D20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Supporting the team to carry out sessions with participants to aid in the process of long-term goal setting</w:t>
      </w:r>
    </w:p>
    <w:p w14:paraId="30FEC61A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Assisting with participant’s Individual Care Plans;</w:t>
      </w:r>
    </w:p>
    <w:p w14:paraId="3902A87D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that participants are fully informed about all entitlements.</w:t>
      </w:r>
    </w:p>
    <w:p w14:paraId="3606A378" w14:textId="77777777" w:rsidR="006D5DA0" w:rsidRPr="006D5DA0" w:rsidRDefault="006D5DA0" w:rsidP="006D5DA0">
      <w:pPr>
        <w:numPr>
          <w:ilvl w:val="0"/>
          <w:numId w:val="19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instil hope in the participant group in respects of positive change and overall improvement in regards to quality of life</w:t>
      </w:r>
    </w:p>
    <w:p w14:paraId="37BA0730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76B2990C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5. To maintain a safe and healthy living environment through:</w:t>
      </w:r>
    </w:p>
    <w:p w14:paraId="3CA64EAE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Adherence to safety and security protocols;</w:t>
      </w:r>
    </w:p>
    <w:p w14:paraId="532543A6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57A11A5C" w14:textId="77777777" w:rsidR="006D5DA0" w:rsidRPr="006D5DA0" w:rsidRDefault="006D5DA0" w:rsidP="006D5DA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Encouraging the participant group to make decisions and have input in their own care</w:t>
      </w:r>
    </w:p>
    <w:p w14:paraId="5A7D1A3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0C63347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6. To respond to requests for service through:</w:t>
      </w:r>
    </w:p>
    <w:p w14:paraId="54E10243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Links with other Peter Mc </w:t>
      </w:r>
      <w:proofErr w:type="spellStart"/>
      <w:r w:rsidRPr="006D5DA0">
        <w:rPr>
          <w:rFonts w:asciiTheme="minorHAnsi" w:hAnsiTheme="minorHAnsi" w:cstheme="minorHAnsi"/>
          <w:color w:val="323232"/>
          <w:lang w:val="en-IE" w:eastAsia="en-IE"/>
        </w:rPr>
        <w:t>Verry</w:t>
      </w:r>
      <w:proofErr w:type="spellEnd"/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 Trust services, screening and assessment;</w:t>
      </w:r>
    </w:p>
    <w:p w14:paraId="5720AB4A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Communication of information and referral to resources;</w:t>
      </w:r>
    </w:p>
    <w:p w14:paraId="1B5825C1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Offering ongoing support to former participants;</w:t>
      </w:r>
    </w:p>
    <w:p w14:paraId="1FAD17DC" w14:textId="77777777" w:rsidR="006D5DA0" w:rsidRPr="006D5DA0" w:rsidRDefault="006D5DA0" w:rsidP="006D5DA0">
      <w:pPr>
        <w:numPr>
          <w:ilvl w:val="0"/>
          <w:numId w:val="21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liaise with past participants to offer support, advice and guidance in regards to accessing services.</w:t>
      </w:r>
    </w:p>
    <w:p w14:paraId="4E7915F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7. To undertake administrative duties through:</w:t>
      </w:r>
    </w:p>
    <w:p w14:paraId="164D2DD4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Maintaining participants’ details and documentation;</w:t>
      </w:r>
    </w:p>
    <w:p w14:paraId="29E3EA38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Providing written reports to the Director of Nursing and Addiction Services where necessary;</w:t>
      </w:r>
    </w:p>
    <w:p w14:paraId="279D35C5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Recording any Incidents / Accidents that may occur and ensuring incidences are reviewed and measures put in place to prevent/minimise future occurrences</w:t>
      </w:r>
    </w:p>
    <w:p w14:paraId="55248EB9" w14:textId="77777777" w:rsidR="006D5DA0" w:rsidRPr="006D5DA0" w:rsidRDefault="006D5DA0" w:rsidP="006D5DA0">
      <w:pPr>
        <w:numPr>
          <w:ilvl w:val="0"/>
          <w:numId w:val="22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Reviewing care plans and safety plans weekly and ensuring any changes to participants care is documented and relevant adjustments are implemented to cater for the participants needs in a holistic manner</w:t>
      </w:r>
    </w:p>
    <w:p w14:paraId="768425F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8. Change in work programme:</w:t>
      </w:r>
    </w:p>
    <w:p w14:paraId="46B1A855" w14:textId="77777777" w:rsidR="006D5DA0" w:rsidRPr="006D5DA0" w:rsidRDefault="006D5DA0" w:rsidP="006D5DA0">
      <w:pPr>
        <w:numPr>
          <w:ilvl w:val="0"/>
          <w:numId w:val="23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2893ADD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9. To have a positive and enthusiastic attitude in work:</w:t>
      </w:r>
    </w:p>
    <w:p w14:paraId="44817064" w14:textId="77777777" w:rsidR="006D5DA0" w:rsidRPr="006D5DA0" w:rsidRDefault="006D5DA0" w:rsidP="006D5DA0">
      <w:pPr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the management team, staff and participants of the Peter McVerry Trust.</w:t>
      </w:r>
    </w:p>
    <w:p w14:paraId="34C19142" w14:textId="77777777" w:rsidR="006D5DA0" w:rsidRPr="006D5DA0" w:rsidRDefault="006D5DA0" w:rsidP="006D5DA0">
      <w:pPr>
        <w:numPr>
          <w:ilvl w:val="0"/>
          <w:numId w:val="24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external agencies while representing the Peter McVerry Trust.</w:t>
      </w:r>
    </w:p>
    <w:p w14:paraId="00EE5E28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10.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Other Duties:</w:t>
      </w:r>
    </w:p>
    <w:p w14:paraId="539EDB74" w14:textId="77777777" w:rsidR="006D5DA0" w:rsidRPr="006D5DA0" w:rsidRDefault="006D5DA0" w:rsidP="006D5DA0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Any other duties as designated by the Director of Nursing and Addiction Services.</w:t>
      </w:r>
    </w:p>
    <w:p w14:paraId="1055D074" w14:textId="77777777" w:rsidR="006D5DA0" w:rsidRPr="006D5DA0" w:rsidRDefault="006D5DA0" w:rsidP="006D5DA0">
      <w:pPr>
        <w:numPr>
          <w:ilvl w:val="0"/>
          <w:numId w:val="25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Any other duties which may arise in line with catering for the needs of our participants </w:t>
      </w:r>
    </w:p>
    <w:p w14:paraId="472AB2E1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4C1D392E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1827729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3C635B94" w14:textId="77777777" w:rsidR="006D5DA0" w:rsidRPr="006D5DA0" w:rsidRDefault="006D5DA0" w:rsidP="006D5DA0">
      <w:pPr>
        <w:jc w:val="center"/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Person Specification:</w:t>
      </w:r>
    </w:p>
    <w:p w14:paraId="4ABCFF00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Qualifications and Experience:</w:t>
      </w:r>
    </w:p>
    <w:p w14:paraId="4F8F92B8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Hold a relevant qualification to degree level in the area of social work</w:t>
      </w:r>
    </w:p>
    <w:p w14:paraId="51FC7003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Be registered with CORU</w:t>
      </w:r>
    </w:p>
    <w:p w14:paraId="5C6214C1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39C31F02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At least 1years experience post registration and a positive, calm and client centred approach to their work.</w:t>
      </w:r>
    </w:p>
    <w:p w14:paraId="0D8962FA" w14:textId="77777777" w:rsidR="006D5DA0" w:rsidRPr="006D5DA0" w:rsidRDefault="006D5DA0" w:rsidP="006D5DA0">
      <w:pPr>
        <w:numPr>
          <w:ilvl w:val="0"/>
          <w:numId w:val="2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Experience of working with participants with complex needs in a residential setting. A keen interest in the area of complex needs/homelessness and an overall awareness/understanding of the social implications of drug misuse</w:t>
      </w:r>
    </w:p>
    <w:p w14:paraId="7778EDE6" w14:textId="77777777" w:rsidR="009C0B35" w:rsidRPr="006D5DA0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theme="minorHAnsi"/>
          <w:lang w:val="en-IE" w:eastAsia="en-IE"/>
        </w:rPr>
      </w:pPr>
      <w:r w:rsidRPr="006D5DA0">
        <w:rPr>
          <w:rFonts w:asciiTheme="minorHAnsi" w:hAnsiTheme="minorHAnsi" w:cstheme="minorHAnsi"/>
          <w:b/>
        </w:rPr>
        <w:tab/>
      </w:r>
    </w:p>
    <w:p w14:paraId="754B8777" w14:textId="77777777" w:rsidR="009C0B35" w:rsidRPr="006D5DA0" w:rsidRDefault="009C0B35" w:rsidP="009C0B35">
      <w:pPr>
        <w:jc w:val="both"/>
        <w:rPr>
          <w:rFonts w:asciiTheme="minorHAnsi" w:hAnsiTheme="minorHAnsi" w:cstheme="minorHAnsi"/>
          <w:b/>
        </w:rPr>
      </w:pPr>
      <w:r w:rsidRPr="006D5DA0">
        <w:rPr>
          <w:rFonts w:asciiTheme="minorHAnsi" w:hAnsiTheme="minorHAnsi" w:cstheme="minorHAnsi"/>
          <w:b/>
        </w:rPr>
        <w:t xml:space="preserve">To apply, please download the PMVT application form from </w:t>
      </w:r>
      <w:hyperlink r:id="rId10" w:history="1">
        <w:r w:rsidRPr="006D5DA0">
          <w:rPr>
            <w:rStyle w:val="Hyperlink"/>
            <w:rFonts w:asciiTheme="minorHAnsi" w:hAnsiTheme="minorHAnsi" w:cstheme="minorHAnsi"/>
            <w:b/>
          </w:rPr>
          <w:t>http://www.pmvtrust.ie/about-us/vacancies/</w:t>
        </w:r>
      </w:hyperlink>
      <w:r w:rsidRPr="006D5DA0">
        <w:rPr>
          <w:rFonts w:asciiTheme="minorHAnsi" w:hAnsiTheme="minorHAnsi" w:cstheme="minorHAnsi"/>
          <w:b/>
        </w:rPr>
        <w:t xml:space="preserve">. Completed application forms should be sent to </w:t>
      </w:r>
      <w:hyperlink r:id="rId11" w:history="1">
        <w:r w:rsidRPr="006D5DA0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Pr="006D5DA0">
        <w:rPr>
          <w:rFonts w:asciiTheme="minorHAnsi" w:hAnsiTheme="minorHAnsi" w:cstheme="minorHAnsi"/>
          <w:b/>
        </w:rPr>
        <w:t xml:space="preserve"> </w:t>
      </w:r>
    </w:p>
    <w:p w14:paraId="0DD00D94" w14:textId="5829BA0A" w:rsidR="009D6031" w:rsidRPr="006D5DA0" w:rsidRDefault="009D6031" w:rsidP="00723EAD">
      <w:pPr>
        <w:jc w:val="both"/>
        <w:rPr>
          <w:rFonts w:asciiTheme="minorHAnsi" w:hAnsiTheme="minorHAnsi" w:cstheme="minorHAnsi"/>
          <w:b/>
        </w:rPr>
      </w:pPr>
    </w:p>
    <w:p w14:paraId="0DD00D95" w14:textId="77777777" w:rsidR="009D6031" w:rsidRPr="006D5DA0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</w:rPr>
      </w:pPr>
    </w:p>
    <w:p w14:paraId="1C635F59" w14:textId="77777777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0DD00DA5" w14:textId="77777777" w:rsidR="009D6031" w:rsidRPr="006D5DA0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A6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p w14:paraId="0DD00DA7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sectPr w:rsidR="009D6031" w:rsidRPr="006D5DA0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5535" w14:textId="77777777" w:rsidR="00460B24" w:rsidRDefault="00460B24" w:rsidP="00D26028">
      <w:r>
        <w:separator/>
      </w:r>
    </w:p>
  </w:endnote>
  <w:endnote w:type="continuationSeparator" w:id="0">
    <w:p w14:paraId="53732ABB" w14:textId="77777777" w:rsidR="00460B24" w:rsidRDefault="00460B24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C1A9" w14:textId="77777777" w:rsidR="00460B24" w:rsidRDefault="00460B24" w:rsidP="00D26028">
      <w:r>
        <w:separator/>
      </w:r>
    </w:p>
  </w:footnote>
  <w:footnote w:type="continuationSeparator" w:id="0">
    <w:p w14:paraId="4A296BFB" w14:textId="77777777" w:rsidR="00460B24" w:rsidRDefault="00460B24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F74FE"/>
    <w:multiLevelType w:val="hybridMultilevel"/>
    <w:tmpl w:val="110C3D60"/>
    <w:lvl w:ilvl="0" w:tplc="34FAD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2E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48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06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C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8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308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44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26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D6733"/>
    <w:multiLevelType w:val="hybridMultilevel"/>
    <w:tmpl w:val="C5B2B0E6"/>
    <w:lvl w:ilvl="0" w:tplc="FF7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D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C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14"/>
  </w:num>
  <w:num w:numId="12">
    <w:abstractNumId w:val="22"/>
  </w:num>
  <w:num w:numId="13">
    <w:abstractNumId w:val="21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C1B9D"/>
    <w:rsid w:val="001D5FB8"/>
    <w:rsid w:val="00204A5F"/>
    <w:rsid w:val="002506E2"/>
    <w:rsid w:val="00275B6C"/>
    <w:rsid w:val="00284378"/>
    <w:rsid w:val="002F45F9"/>
    <w:rsid w:val="00382BE0"/>
    <w:rsid w:val="003B7919"/>
    <w:rsid w:val="003D2B82"/>
    <w:rsid w:val="003D6039"/>
    <w:rsid w:val="003F4D63"/>
    <w:rsid w:val="004544DB"/>
    <w:rsid w:val="00460B24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A5DA9"/>
    <w:rsid w:val="006B0F9A"/>
    <w:rsid w:val="006D5DA0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716F6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B2930"/>
    <w:rsid w:val="00D26028"/>
    <w:rsid w:val="00D3762D"/>
    <w:rsid w:val="00D64F35"/>
    <w:rsid w:val="00DA6571"/>
    <w:rsid w:val="00DC0DF5"/>
    <w:rsid w:val="00DF6DEF"/>
    <w:rsid w:val="00E14A93"/>
    <w:rsid w:val="00E14B32"/>
    <w:rsid w:val="00E17BE2"/>
    <w:rsid w:val="00E30105"/>
    <w:rsid w:val="00E43150"/>
    <w:rsid w:val="00E67AE3"/>
    <w:rsid w:val="00EA6943"/>
    <w:rsid w:val="00ED1E57"/>
    <w:rsid w:val="00ED66E8"/>
    <w:rsid w:val="00EF7957"/>
    <w:rsid w:val="00F04A3F"/>
    <w:rsid w:val="00F7331A"/>
    <w:rsid w:val="00F963F5"/>
    <w:rsid w:val="00FA4E98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Philip Ellis</cp:lastModifiedBy>
  <cp:revision>2</cp:revision>
  <cp:lastPrinted>2016-12-22T20:14:00Z</cp:lastPrinted>
  <dcterms:created xsi:type="dcterms:W3CDTF">2022-07-14T14:42:00Z</dcterms:created>
  <dcterms:modified xsi:type="dcterms:W3CDTF">2022-07-14T14:42:00Z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