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  <w:r w:rsidR="00A535E7">
        <w:rPr>
          <w:rFonts w:asciiTheme="minorHAnsi" w:hAnsiTheme="minorHAnsi"/>
          <w:b/>
          <w:lang w:val="en-IE"/>
        </w:rPr>
        <w:t xml:space="preserve"> </w:t>
      </w:r>
      <w:r w:rsidR="00FA2EA7">
        <w:rPr>
          <w:rFonts w:asciiTheme="minorHAnsi" w:hAnsiTheme="minorHAnsi"/>
          <w:b/>
          <w:lang w:val="en-IE"/>
        </w:rPr>
        <w:t>MIDLANDS</w:t>
      </w:r>
    </w:p>
    <w:p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626FC5" w:rsidRPr="00FC7799" w:rsidRDefault="00626FC5" w:rsidP="00626FC5">
      <w:pPr>
        <w:rPr>
          <w:rFonts w:asciiTheme="minorHAnsi" w:hAnsiTheme="minorHAnsi"/>
        </w:rPr>
      </w:pPr>
    </w:p>
    <w:p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proofErr w:type="gramStart"/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 xml:space="preserve"> Family</w:t>
      </w:r>
      <w:proofErr w:type="gramEnd"/>
      <w:r w:rsidR="004973F4" w:rsidRPr="00FC7799">
        <w:rPr>
          <w:rFonts w:asciiTheme="minorHAnsi" w:hAnsiTheme="minorHAnsi" w:cs="Helvetica"/>
        </w:rPr>
        <w:t xml:space="preserve"> Services ,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Our 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832AB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:rsidR="00832AB9" w:rsidRPr="00FC779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:rsidR="005048FC" w:rsidRPr="00FC7799" w:rsidRDefault="005048FC" w:rsidP="005048FC">
      <w:pPr>
        <w:jc w:val="both"/>
        <w:rPr>
          <w:rFonts w:asciiTheme="minorHAnsi" w:hAnsiTheme="minorHAnsi"/>
        </w:rPr>
      </w:pP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provide direct support to clients through:</w:t>
      </w:r>
    </w:p>
    <w:p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>Sourcing properties and making and nurturing connections with Landlords and Estate Agents in order to progress individuals from homelessness into independent living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Co-ordinating lease agreement, meeting times, key collection etc. Where required, negotiate, liaise and communicate with tenants and agencies involved in the project.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manage time effectively to maximise your working day while commuting. 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C7799">
        <w:rPr>
          <w:rFonts w:asciiTheme="minorHAnsi" w:hAnsiTheme="minorHAnsi"/>
          <w:sz w:val="22"/>
          <w:szCs w:val="22"/>
        </w:rPr>
        <w:t>openness  to</w:t>
      </w:r>
      <w:proofErr w:type="gramEnd"/>
      <w:r w:rsidRPr="00FC7799">
        <w:rPr>
          <w:rFonts w:asciiTheme="minorHAnsi" w:hAnsiTheme="minorHAnsi"/>
          <w:sz w:val="22"/>
          <w:szCs w:val="22"/>
        </w:rPr>
        <w:t xml:space="preserve"> change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4973F4" w:rsidRPr="00FC7799" w:rsidRDefault="004973F4" w:rsidP="000E3C4B">
      <w:pPr>
        <w:rPr>
          <w:rFonts w:asciiTheme="minorHAnsi" w:hAnsiTheme="minorHAnsi"/>
          <w:b/>
        </w:rPr>
      </w:pPr>
    </w:p>
    <w:p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:rsidR="00AB5D58" w:rsidRPr="00FC7799" w:rsidRDefault="00AB5D58" w:rsidP="000E3C4B">
      <w:pPr>
        <w:rPr>
          <w:rFonts w:asciiTheme="minorHAnsi" w:hAnsiTheme="minorHAnsi"/>
          <w:b/>
        </w:rPr>
      </w:pP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:rsidR="004D4F8F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apply, please downloa</w:t>
      </w:r>
      <w:r w:rsidR="00FC7799" w:rsidRPr="00FC7799">
        <w:rPr>
          <w:rFonts w:asciiTheme="minorHAnsi" w:hAnsiTheme="minorHAnsi" w:cs="Helvetica"/>
          <w:b/>
        </w:rPr>
        <w:t>d the PMVT applica</w:t>
      </w:r>
      <w:r w:rsidR="004D4F8F">
        <w:rPr>
          <w:rFonts w:asciiTheme="minorHAnsi" w:hAnsiTheme="minorHAnsi" w:cs="Helvetica"/>
          <w:b/>
        </w:rPr>
        <w:t>tion</w:t>
      </w:r>
      <w:r w:rsidR="00BF44AC">
        <w:rPr>
          <w:rFonts w:asciiTheme="minorHAnsi" w:hAnsiTheme="minorHAnsi" w:cs="Helvetica"/>
          <w:b/>
        </w:rPr>
        <w:t xml:space="preserve"> </w:t>
      </w:r>
      <w:hyperlink r:id="rId6" w:history="1">
        <w:r w:rsidR="00BF44AC">
          <w:rPr>
            <w:rStyle w:val="Hyperlink"/>
          </w:rPr>
          <w:t>Peter McVerry Trust Jobs | Vacancies in Project Work, Nursing &amp; Housing (pmvtrust.ie)</w:t>
        </w:r>
      </w:hyperlink>
    </w:p>
    <w:p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7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p w:rsidR="00FC7799" w:rsidRP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p w:rsidR="00FC7799" w:rsidRPr="00FC7799" w:rsidRDefault="00FC7799" w:rsidP="00FC7799">
      <w:pPr>
        <w:jc w:val="both"/>
        <w:rPr>
          <w:rFonts w:asciiTheme="minorHAnsi" w:hAnsiTheme="minorHAnsi" w:cs="Helvetica"/>
          <w:b/>
        </w:rPr>
      </w:pPr>
    </w:p>
    <w:p w:rsid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bookmarkEnd w:id="0"/>
    </w:p>
    <w:sectPr w:rsid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3C4B"/>
    <w:rsid w:val="000E60F2"/>
    <w:rsid w:val="00194C34"/>
    <w:rsid w:val="001A33A7"/>
    <w:rsid w:val="00207C5B"/>
    <w:rsid w:val="002717D5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D4F8F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41CE"/>
    <w:rsid w:val="006F7578"/>
    <w:rsid w:val="007231FD"/>
    <w:rsid w:val="00747F7D"/>
    <w:rsid w:val="00773DF1"/>
    <w:rsid w:val="00796910"/>
    <w:rsid w:val="00832AB9"/>
    <w:rsid w:val="0083620C"/>
    <w:rsid w:val="008459A8"/>
    <w:rsid w:val="008E2D65"/>
    <w:rsid w:val="009A289D"/>
    <w:rsid w:val="00A43BC0"/>
    <w:rsid w:val="00A535E7"/>
    <w:rsid w:val="00A77063"/>
    <w:rsid w:val="00AB5D58"/>
    <w:rsid w:val="00AC3B5B"/>
    <w:rsid w:val="00B55ADE"/>
    <w:rsid w:val="00BF44AC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F284C"/>
    <w:rsid w:val="00F060C0"/>
    <w:rsid w:val="00F0684F"/>
    <w:rsid w:val="00F21CDD"/>
    <w:rsid w:val="00F31D01"/>
    <w:rsid w:val="00F95E30"/>
    <w:rsid w:val="00FA2EA7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A4F7A7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trust.ie/about-us/jobs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cp:lastPrinted>2015-09-30T15:26:00Z</cp:lastPrinted>
  <dcterms:created xsi:type="dcterms:W3CDTF">2022-08-16T08:48:00Z</dcterms:created>
  <dcterms:modified xsi:type="dcterms:W3CDTF">2022-08-16T08:50:00Z</dcterms:modified>
</cp:coreProperties>
</file>